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71F5" w14:textId="324AA65B" w:rsidR="009744C2" w:rsidRPr="009744C2" w:rsidRDefault="009744C2" w:rsidP="009744C2">
      <w:pPr>
        <w:spacing w:after="160" w:line="259" w:lineRule="auto"/>
        <w:ind w:firstLine="708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Na temelju članka 28.  Zakona o javnoj nabavi („Narodne novine“ br. 120/16 i 114/22), članka 3. Pravilnika o planu nabave, registru ugovora, prethodnom savjetovanju i analizi tržišta u javnoj nabavi („Narodne novine“ br. 101/17</w:t>
      </w:r>
      <w:r w:rsidR="00DE707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144/20</w:t>
      </w:r>
      <w:r w:rsidR="00DE707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30/23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), članka  48. Zakona o lokalnoj i područnoj (regionalnoj) samoupravi („Narodne novine“ br. 33/01, 60/01, 129/05, 109/07, 125/08, 36/09, 150/11, 144/12,19/13, 137/15, 123/17,  98/19 i 144/20) i članaka 54. i 101. Statuta Općine Križ („Glasnik Zagrebačke županije“ br. 11/21</w:t>
      </w:r>
      <w:r w:rsidR="0023234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57/23</w:t>
      </w:r>
      <w:r w:rsidR="0023234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25/25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) Općinski načelnik Općine Križ dana </w:t>
      </w:r>
      <w:r w:rsidR="003820AB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19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. prosinca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202</w:t>
      </w:r>
      <w:r w:rsidR="0023234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godine donio je</w:t>
      </w:r>
    </w:p>
    <w:p w14:paraId="5D146F56" w14:textId="77777777" w:rsidR="009744C2" w:rsidRDefault="009744C2" w:rsidP="00974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39BDD6A" w14:textId="3F026A62" w:rsidR="009744C2" w:rsidRPr="00371357" w:rsidRDefault="009744C2" w:rsidP="009744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b/>
          <w:sz w:val="24"/>
          <w:szCs w:val="24"/>
        </w:rPr>
        <w:t>PLAN</w:t>
      </w:r>
      <w:r>
        <w:rPr>
          <w:rFonts w:ascii="Times New Roman" w:hAnsi="Times New Roman"/>
          <w:b/>
          <w:sz w:val="24"/>
          <w:szCs w:val="24"/>
        </w:rPr>
        <w:t xml:space="preserve"> NABAVE ZA 202</w:t>
      </w:r>
      <w:r w:rsidR="0023234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GODINU</w:t>
      </w:r>
    </w:p>
    <w:p w14:paraId="0C000973" w14:textId="77777777" w:rsidR="009744C2" w:rsidRPr="00371357" w:rsidRDefault="009744C2" w:rsidP="009744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b/>
          <w:sz w:val="24"/>
          <w:szCs w:val="24"/>
        </w:rPr>
        <w:t xml:space="preserve">  </w:t>
      </w:r>
    </w:p>
    <w:p w14:paraId="78772CC2" w14:textId="77777777" w:rsidR="009744C2" w:rsidRPr="00371357" w:rsidRDefault="009744C2" w:rsidP="009744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I.</w:t>
      </w:r>
    </w:p>
    <w:p w14:paraId="0EFD0039" w14:textId="2078FD94" w:rsidR="009744C2" w:rsidRPr="00371357" w:rsidRDefault="009744C2" w:rsidP="009744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 nabave </w:t>
      </w:r>
      <w:r w:rsidRPr="00371357">
        <w:rPr>
          <w:rFonts w:ascii="Times New Roman" w:hAnsi="Times New Roman"/>
          <w:sz w:val="24"/>
          <w:szCs w:val="24"/>
        </w:rPr>
        <w:t>izrađen je sukladno Proračunu Općine Križ za 202</w:t>
      </w:r>
      <w:r w:rsidR="0023234A">
        <w:rPr>
          <w:rFonts w:ascii="Times New Roman" w:hAnsi="Times New Roman"/>
          <w:sz w:val="24"/>
          <w:szCs w:val="24"/>
        </w:rPr>
        <w:t>6</w:t>
      </w:r>
      <w:r w:rsidRPr="00371357">
        <w:rPr>
          <w:rFonts w:ascii="Times New Roman" w:hAnsi="Times New Roman"/>
          <w:sz w:val="24"/>
          <w:szCs w:val="24"/>
        </w:rPr>
        <w:t>. godinu i projekcijama za 202</w:t>
      </w:r>
      <w:r w:rsidR="0023234A">
        <w:rPr>
          <w:rFonts w:ascii="Times New Roman" w:hAnsi="Times New Roman"/>
          <w:sz w:val="24"/>
          <w:szCs w:val="24"/>
        </w:rPr>
        <w:t>7</w:t>
      </w:r>
      <w:r w:rsidRPr="00371357">
        <w:rPr>
          <w:rFonts w:ascii="Times New Roman" w:hAnsi="Times New Roman"/>
          <w:sz w:val="24"/>
          <w:szCs w:val="24"/>
        </w:rPr>
        <w:t>. i 202</w:t>
      </w:r>
      <w:r w:rsidR="0023234A">
        <w:rPr>
          <w:rFonts w:ascii="Times New Roman" w:hAnsi="Times New Roman"/>
          <w:sz w:val="24"/>
          <w:szCs w:val="24"/>
        </w:rPr>
        <w:t>8</w:t>
      </w:r>
      <w:r w:rsidRPr="00371357">
        <w:rPr>
          <w:rFonts w:ascii="Times New Roman" w:hAnsi="Times New Roman"/>
          <w:sz w:val="24"/>
          <w:szCs w:val="24"/>
        </w:rPr>
        <w:t xml:space="preserve">. godinu i drugim aktima Općinskog vijeća Općine Križ i Općinskog načelnika Općine Križ.   </w:t>
      </w:r>
    </w:p>
    <w:p w14:paraId="47D3CBF9" w14:textId="3A59ADE7" w:rsidR="009744C2" w:rsidRPr="009744C2" w:rsidRDefault="009744C2" w:rsidP="009744C2">
      <w:pPr>
        <w:spacing w:after="160" w:line="259" w:lineRule="auto"/>
        <w:ind w:firstLine="708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Plan nabave za 202</w:t>
      </w:r>
      <w:r w:rsidR="0023234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6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. godinu (u daljnjem tekstu: Plan nabave) sadrži sljedeće podatke: redni broj, evidencijski broj nabave, </w:t>
      </w:r>
      <w:r w:rsidR="008128F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zakonski okvir,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predmet </w:t>
      </w:r>
      <w:r w:rsidR="008128F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javne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nabave, </w:t>
      </w:r>
      <w:r w:rsidR="008128F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vrstu ugovora, CPV (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brojčanu oznaku predmeta nabave iz Jedinstvenog rječnika javne nabave</w:t>
      </w:r>
      <w:r w:rsidR="008128F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procijenjenu vrijednost nabave</w:t>
      </w:r>
      <w:r w:rsidR="008128F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(EUR)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vrstu postupka</w:t>
      </w:r>
      <w:r w:rsidR="008128F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 društvene i druge posebne usluge, predmet podijeljen u grupe, tehnika/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okvirni sporazum</w:t>
      </w:r>
      <w:r w:rsidR="008128F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financiranje iz EU fondova,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planirani početak postupka, planirano trajanje ugovora</w:t>
      </w:r>
      <w:r w:rsidR="008128F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/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okvirnog sporazuma</w:t>
      </w:r>
      <w:r w:rsidR="008128F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nabavu provodi drugi naručitelj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napomenu.</w:t>
      </w:r>
    </w:p>
    <w:p w14:paraId="251D7456" w14:textId="77777777" w:rsidR="009744C2" w:rsidRPr="00371357" w:rsidRDefault="009744C2" w:rsidP="009744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04D1A5" w14:textId="77777777" w:rsidR="009744C2" w:rsidRPr="00371357" w:rsidRDefault="009744C2" w:rsidP="009744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II.</w:t>
      </w:r>
    </w:p>
    <w:p w14:paraId="31EB8EF1" w14:textId="51DFEF4F" w:rsidR="009744C2" w:rsidRPr="00DE7071" w:rsidRDefault="009744C2" w:rsidP="009744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071">
        <w:rPr>
          <w:rFonts w:ascii="Times New Roman" w:hAnsi="Times New Roman"/>
          <w:sz w:val="24"/>
          <w:szCs w:val="24"/>
        </w:rPr>
        <w:t>Plan nabave okvirnog je karaktera i podložan promjenama, ovisno o raspoloživosti financijskih sredstava te će biti ažuriran prema potrebi.</w:t>
      </w:r>
    </w:p>
    <w:p w14:paraId="34D791E3" w14:textId="2A9CD492" w:rsidR="009744C2" w:rsidRPr="00DE7071" w:rsidRDefault="009744C2" w:rsidP="009744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071">
        <w:rPr>
          <w:rFonts w:ascii="Times New Roman" w:hAnsi="Times New Roman"/>
          <w:sz w:val="24"/>
          <w:szCs w:val="24"/>
        </w:rPr>
        <w:t>Plan nabave izrađen je u posebnoj tablici u prilogu i čini sastavni dio ovog Plana nabave.</w:t>
      </w:r>
    </w:p>
    <w:p w14:paraId="4D047F3D" w14:textId="77777777" w:rsidR="009744C2" w:rsidRPr="00371357" w:rsidRDefault="009744C2" w:rsidP="009744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9235D4" w14:textId="77777777" w:rsidR="009744C2" w:rsidRPr="00371357" w:rsidRDefault="009744C2" w:rsidP="009744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III.</w:t>
      </w:r>
    </w:p>
    <w:p w14:paraId="4C047011" w14:textId="77777777" w:rsidR="009744C2" w:rsidRPr="009744C2" w:rsidRDefault="009744C2" w:rsidP="009744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1357">
        <w:rPr>
          <w:rFonts w:ascii="Times New Roman" w:hAnsi="Times New Roman"/>
          <w:sz w:val="24"/>
          <w:szCs w:val="24"/>
        </w:rPr>
        <w:tab/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Ovaj Plan nabave stupa na snagu danom donošenja i objaviti će se u Elektroničkom oglasniku javne nabave Republike Hrvatske, na oglasnoj ploči i internetskoj stranici Općine Križ.</w:t>
      </w:r>
    </w:p>
    <w:p w14:paraId="4A64737A" w14:textId="77777777" w:rsidR="009744C2" w:rsidRPr="00371357" w:rsidRDefault="009744C2" w:rsidP="009744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AEF8F9" w14:textId="77777777" w:rsidR="009744C2" w:rsidRPr="00371357" w:rsidRDefault="009744C2" w:rsidP="009744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REPUBLIKA HRVATSKA</w:t>
      </w:r>
    </w:p>
    <w:p w14:paraId="75922047" w14:textId="77777777" w:rsidR="009744C2" w:rsidRPr="00371357" w:rsidRDefault="009744C2" w:rsidP="009744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ZAGREBAČKA ŽUPANIJA</w:t>
      </w:r>
    </w:p>
    <w:p w14:paraId="01ED2A00" w14:textId="77777777" w:rsidR="009744C2" w:rsidRPr="00371357" w:rsidRDefault="009744C2" w:rsidP="009744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OPĆINA KRIŽ</w:t>
      </w:r>
    </w:p>
    <w:p w14:paraId="0270EC30" w14:textId="77777777" w:rsidR="009744C2" w:rsidRPr="00371357" w:rsidRDefault="009744C2" w:rsidP="009744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4121AB08" w14:textId="2891B6A5" w:rsidR="009744C2" w:rsidRPr="007171EE" w:rsidRDefault="009744C2" w:rsidP="009744C2">
      <w:pPr>
        <w:spacing w:after="0"/>
        <w:rPr>
          <w:rFonts w:ascii="Times New Roman" w:hAnsi="Times New Roman"/>
          <w:sz w:val="24"/>
          <w:szCs w:val="24"/>
        </w:rPr>
      </w:pPr>
      <w:r w:rsidRPr="007171EE">
        <w:rPr>
          <w:rFonts w:ascii="Times New Roman" w:hAnsi="Times New Roman"/>
          <w:sz w:val="24"/>
          <w:szCs w:val="24"/>
        </w:rPr>
        <w:t>KLASA: 400-01/2</w:t>
      </w:r>
      <w:r w:rsidR="00F30FDC" w:rsidRPr="007171EE">
        <w:rPr>
          <w:rFonts w:ascii="Times New Roman" w:hAnsi="Times New Roman"/>
          <w:sz w:val="24"/>
          <w:szCs w:val="24"/>
        </w:rPr>
        <w:t>4</w:t>
      </w:r>
      <w:r w:rsidRPr="007171EE">
        <w:rPr>
          <w:rFonts w:ascii="Times New Roman" w:hAnsi="Times New Roman"/>
          <w:sz w:val="24"/>
          <w:szCs w:val="24"/>
        </w:rPr>
        <w:t>-01/</w:t>
      </w:r>
      <w:r w:rsidR="00DE7071" w:rsidRPr="007171EE">
        <w:rPr>
          <w:rFonts w:ascii="Times New Roman" w:hAnsi="Times New Roman"/>
          <w:sz w:val="24"/>
          <w:szCs w:val="24"/>
        </w:rPr>
        <w:t>0</w:t>
      </w:r>
      <w:r w:rsidR="00F30FDC" w:rsidRPr="007171EE">
        <w:rPr>
          <w:rFonts w:ascii="Times New Roman" w:hAnsi="Times New Roman"/>
          <w:sz w:val="24"/>
          <w:szCs w:val="24"/>
        </w:rPr>
        <w:t>6</w:t>
      </w:r>
    </w:p>
    <w:p w14:paraId="43AB2838" w14:textId="2F53EC09" w:rsidR="009744C2" w:rsidRPr="00371357" w:rsidRDefault="009744C2" w:rsidP="009744C2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URBROJ: 238</w:t>
      </w:r>
      <w:r>
        <w:rPr>
          <w:rFonts w:ascii="Times New Roman" w:hAnsi="Times New Roman"/>
          <w:sz w:val="24"/>
          <w:szCs w:val="24"/>
        </w:rPr>
        <w:t>-</w:t>
      </w:r>
      <w:r w:rsidRPr="00371357">
        <w:rPr>
          <w:rFonts w:ascii="Times New Roman" w:hAnsi="Times New Roman"/>
          <w:sz w:val="24"/>
          <w:szCs w:val="24"/>
        </w:rPr>
        <w:t>16-03-2</w:t>
      </w:r>
      <w:r w:rsidR="0023234A">
        <w:rPr>
          <w:rFonts w:ascii="Times New Roman" w:hAnsi="Times New Roman"/>
          <w:sz w:val="24"/>
          <w:szCs w:val="24"/>
        </w:rPr>
        <w:t>5</w:t>
      </w:r>
      <w:r w:rsidRPr="00371357">
        <w:rPr>
          <w:rFonts w:ascii="Times New Roman" w:hAnsi="Times New Roman"/>
          <w:sz w:val="24"/>
          <w:szCs w:val="24"/>
        </w:rPr>
        <w:t>-1</w:t>
      </w:r>
    </w:p>
    <w:p w14:paraId="1832C822" w14:textId="3C679CCB" w:rsidR="009744C2" w:rsidRPr="00371357" w:rsidRDefault="009744C2" w:rsidP="009744C2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 xml:space="preserve">Križ, </w:t>
      </w:r>
      <w:r w:rsidR="003820AB">
        <w:rPr>
          <w:rFonts w:ascii="Times New Roman" w:hAnsi="Times New Roman"/>
          <w:sz w:val="24"/>
          <w:szCs w:val="24"/>
        </w:rPr>
        <w:t>19</w:t>
      </w:r>
      <w:r w:rsidRPr="00371357">
        <w:rPr>
          <w:rFonts w:ascii="Times New Roman" w:hAnsi="Times New Roman"/>
          <w:sz w:val="24"/>
          <w:szCs w:val="24"/>
        </w:rPr>
        <w:t>. prosinca 202</w:t>
      </w:r>
      <w:r w:rsidR="0023234A">
        <w:rPr>
          <w:rFonts w:ascii="Times New Roman" w:hAnsi="Times New Roman"/>
          <w:sz w:val="24"/>
          <w:szCs w:val="24"/>
        </w:rPr>
        <w:t>5</w:t>
      </w:r>
      <w:r w:rsidRPr="00371357">
        <w:rPr>
          <w:rFonts w:ascii="Times New Roman" w:hAnsi="Times New Roman"/>
          <w:sz w:val="24"/>
          <w:szCs w:val="24"/>
        </w:rPr>
        <w:t>.</w:t>
      </w:r>
      <w:r w:rsidRPr="003713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</w:t>
      </w:r>
    </w:p>
    <w:p w14:paraId="6F348762" w14:textId="77777777" w:rsidR="009744C2" w:rsidRPr="00371357" w:rsidRDefault="009744C2" w:rsidP="009744C2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4D3A9BEF" w14:textId="77777777" w:rsidR="009744C2" w:rsidRPr="00371357" w:rsidRDefault="009744C2" w:rsidP="009744C2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OPĆINE KRIŽ:</w:t>
      </w:r>
    </w:p>
    <w:p w14:paraId="5C7CF7DD" w14:textId="1D713BC8" w:rsidR="009744C2" w:rsidRPr="00371357" w:rsidRDefault="009744C2" w:rsidP="009744C2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Marko Magdić,</w:t>
      </w:r>
      <w:r w:rsidR="00DE70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</w:t>
      </w:r>
      <w:r w:rsidRPr="00371357">
        <w:rPr>
          <w:rFonts w:ascii="Times New Roman" w:hAnsi="Times New Roman"/>
          <w:sz w:val="24"/>
          <w:szCs w:val="24"/>
        </w:rPr>
        <w:t>.oec</w:t>
      </w:r>
      <w:proofErr w:type="spellEnd"/>
      <w:r w:rsidRPr="00371357">
        <w:rPr>
          <w:rFonts w:ascii="Times New Roman" w:hAnsi="Times New Roman"/>
          <w:sz w:val="24"/>
          <w:szCs w:val="24"/>
        </w:rPr>
        <w:t>.</w:t>
      </w:r>
    </w:p>
    <w:p w14:paraId="2B807069" w14:textId="77777777" w:rsidR="004729A7" w:rsidRDefault="004729A7"/>
    <w:sectPr w:rsidR="004729A7" w:rsidSect="009744C2"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2"/>
    <w:rsid w:val="000D3978"/>
    <w:rsid w:val="0023234A"/>
    <w:rsid w:val="003820AB"/>
    <w:rsid w:val="004473B6"/>
    <w:rsid w:val="004729A7"/>
    <w:rsid w:val="005C033B"/>
    <w:rsid w:val="005D515C"/>
    <w:rsid w:val="007171EE"/>
    <w:rsid w:val="008128F1"/>
    <w:rsid w:val="00826997"/>
    <w:rsid w:val="009744C2"/>
    <w:rsid w:val="00A34E01"/>
    <w:rsid w:val="00D0148C"/>
    <w:rsid w:val="00DE7071"/>
    <w:rsid w:val="00E21CF8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C4E8"/>
  <w15:chartTrackingRefBased/>
  <w15:docId w15:val="{30110C16-6B15-479D-9E37-99801B98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8</cp:revision>
  <cp:lastPrinted>2025-12-19T11:15:00Z</cp:lastPrinted>
  <dcterms:created xsi:type="dcterms:W3CDTF">2023-12-21T13:52:00Z</dcterms:created>
  <dcterms:modified xsi:type="dcterms:W3CDTF">2025-12-19T12:04:00Z</dcterms:modified>
</cp:coreProperties>
</file>