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7E71D74A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bookmarkStart w:id="1" w:name="_Hlk201669190"/>
      <w:r w:rsidR="003F4044">
        <w:rPr>
          <w:rFonts w:ascii="Times New Roman" w:eastAsiaTheme="minorHAnsi" w:hAnsi="Times New Roman"/>
          <w:sz w:val="24"/>
          <w:szCs w:val="24"/>
        </w:rPr>
        <w:t>uređenje igrališta kod područnog dječjeg vrtića u Križu</w:t>
      </w:r>
      <w:r w:rsidR="00812DD4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bookmarkEnd w:id="1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1C7BFB"/>
    <w:rsid w:val="003F4044"/>
    <w:rsid w:val="00692A73"/>
    <w:rsid w:val="00812DD4"/>
    <w:rsid w:val="008628B6"/>
    <w:rsid w:val="00C71E0F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2025-06-24T12:53:00Z</cp:lastPrinted>
  <dcterms:created xsi:type="dcterms:W3CDTF">2023-03-20T07:22:00Z</dcterms:created>
  <dcterms:modified xsi:type="dcterms:W3CDTF">2025-06-24T12:54:00Z</dcterms:modified>
</cp:coreProperties>
</file>