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3B40" w14:textId="57B2A8F5" w:rsidR="008423B5" w:rsidRPr="0037306D" w:rsidRDefault="00915510" w:rsidP="008423B5">
      <w:pPr>
        <w:spacing w:before="0" w:after="0" w:line="240" w:lineRule="auto"/>
        <w:rPr>
          <w:rFonts w:ascii="Arial" w:eastAsia="Times New Roman" w:hAnsi="Arial" w:cs="Arial"/>
          <w:b/>
          <w:sz w:val="22"/>
          <w:szCs w:val="22"/>
          <w:lang w:eastAsia="hr-HR"/>
        </w:rPr>
      </w:pPr>
      <w:r>
        <w:rPr>
          <w:rFonts w:ascii="Arial" w:eastAsia="Times New Roman" w:hAnsi="Arial" w:cs="Arial"/>
          <w:b/>
          <w:sz w:val="22"/>
          <w:szCs w:val="22"/>
          <w:lang w:eastAsia="hr-HR"/>
        </w:rPr>
        <w:t>Prilog I</w:t>
      </w:r>
      <w:r w:rsidR="0057072B">
        <w:rPr>
          <w:rFonts w:ascii="Arial" w:eastAsia="Times New Roman" w:hAnsi="Arial" w:cs="Arial"/>
          <w:b/>
          <w:sz w:val="22"/>
          <w:szCs w:val="22"/>
          <w:lang w:eastAsia="hr-HR"/>
        </w:rPr>
        <w:t>V.</w:t>
      </w:r>
    </w:p>
    <w:p w14:paraId="41D0CF75" w14:textId="77777777" w:rsidR="008423B5" w:rsidRPr="0037306D" w:rsidRDefault="008423B5" w:rsidP="008423B5">
      <w:pPr>
        <w:spacing w:before="0" w:after="0" w:line="240" w:lineRule="auto"/>
        <w:rPr>
          <w:rFonts w:ascii="Arial" w:eastAsia="Times New Roman" w:hAnsi="Arial" w:cs="Arial"/>
          <w:b/>
          <w:sz w:val="22"/>
          <w:szCs w:val="22"/>
          <w:lang w:eastAsia="hr-HR"/>
        </w:rPr>
      </w:pPr>
    </w:p>
    <w:p w14:paraId="02B380BE"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3B5EA635"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Temeljem članka 251 stavka 1. točka 1. i točka 2. i članka 265. stavka 2. ZJN 2016, kao ovlaštena osoba za zastupanje gospodarskog subjekta dajem sljedeću:</w:t>
      </w:r>
    </w:p>
    <w:p w14:paraId="391B070A"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5CE9D58F"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11B2C15E" w14:textId="77777777" w:rsidR="008423B5" w:rsidRPr="0037306D" w:rsidRDefault="008423B5" w:rsidP="008423B5">
      <w:pPr>
        <w:spacing w:before="0" w:after="0" w:line="240" w:lineRule="auto"/>
        <w:jc w:val="center"/>
        <w:rPr>
          <w:rFonts w:ascii="Arial" w:eastAsia="Times New Roman" w:hAnsi="Arial" w:cs="Arial"/>
          <w:b/>
          <w:sz w:val="22"/>
          <w:szCs w:val="22"/>
          <w:lang w:eastAsia="hr-HR"/>
        </w:rPr>
      </w:pPr>
      <w:r w:rsidRPr="0037306D">
        <w:rPr>
          <w:rFonts w:ascii="Arial" w:eastAsia="Times New Roman" w:hAnsi="Arial" w:cs="Arial"/>
          <w:b/>
          <w:sz w:val="22"/>
          <w:szCs w:val="22"/>
          <w:lang w:eastAsia="hr-HR"/>
        </w:rPr>
        <w:t>IZJAVA O NEPOSTOJANJU OSNOVA ZA ISKLJUČENJE GOSPODARSKOG SUBJEKTA IZ ČLANKA 251. ZJN 2016</w:t>
      </w:r>
    </w:p>
    <w:p w14:paraId="11B0F4A4" w14:textId="77777777" w:rsidR="008423B5" w:rsidRPr="0037306D" w:rsidRDefault="008423B5" w:rsidP="008423B5">
      <w:pPr>
        <w:spacing w:before="0" w:after="0" w:line="240" w:lineRule="auto"/>
        <w:jc w:val="center"/>
        <w:rPr>
          <w:rFonts w:ascii="Arial" w:eastAsia="Times New Roman" w:hAnsi="Arial" w:cs="Arial"/>
          <w:b/>
          <w:sz w:val="22"/>
          <w:szCs w:val="22"/>
          <w:lang w:eastAsia="hr-HR"/>
        </w:rPr>
      </w:pPr>
    </w:p>
    <w:p w14:paraId="4CA5E19D" w14:textId="77777777" w:rsidR="008423B5" w:rsidRPr="0037306D" w:rsidRDefault="008423B5" w:rsidP="008423B5">
      <w:pPr>
        <w:spacing w:before="0" w:after="0" w:line="240" w:lineRule="auto"/>
        <w:jc w:val="center"/>
        <w:rPr>
          <w:rFonts w:ascii="Arial" w:eastAsia="Times New Roman" w:hAnsi="Arial" w:cs="Arial"/>
          <w:b/>
          <w:sz w:val="22"/>
          <w:szCs w:val="22"/>
          <w:lang w:eastAsia="hr-HR"/>
        </w:rPr>
      </w:pPr>
    </w:p>
    <w:p w14:paraId="12CD1A0E"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kojom ja ______________________ iz _______________________________________</w:t>
      </w:r>
    </w:p>
    <w:p w14:paraId="616D52A4"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 xml:space="preserve">                (ime i prezime) </w:t>
      </w:r>
      <w:r w:rsidRPr="0037306D">
        <w:rPr>
          <w:rFonts w:ascii="Arial" w:eastAsia="Times New Roman" w:hAnsi="Arial" w:cs="Arial"/>
          <w:sz w:val="22"/>
          <w:szCs w:val="22"/>
          <w:lang w:eastAsia="hr-HR"/>
        </w:rPr>
        <w:tab/>
      </w:r>
      <w:r w:rsidRPr="0037306D">
        <w:rPr>
          <w:rFonts w:ascii="Arial" w:eastAsia="Times New Roman" w:hAnsi="Arial" w:cs="Arial"/>
          <w:sz w:val="22"/>
          <w:szCs w:val="22"/>
          <w:lang w:eastAsia="hr-HR"/>
        </w:rPr>
        <w:tab/>
      </w:r>
      <w:r w:rsidRPr="0037306D">
        <w:rPr>
          <w:rFonts w:ascii="Arial" w:eastAsia="Times New Roman" w:hAnsi="Arial" w:cs="Arial"/>
          <w:sz w:val="22"/>
          <w:szCs w:val="22"/>
          <w:lang w:eastAsia="hr-HR"/>
        </w:rPr>
        <w:tab/>
        <w:t>(adresa stanovanja)</w:t>
      </w:r>
    </w:p>
    <w:p w14:paraId="3A084953"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broj identifikacijskog dokumenta _______________ izdanog od___________________________,</w:t>
      </w:r>
    </w:p>
    <w:p w14:paraId="6AF1D6A2"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5AC3EAC1"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 xml:space="preserve">kao osoba iz članka 251. stavka 1. točke 1. ZJN 2016 za </w:t>
      </w:r>
      <w:r w:rsidRPr="0037306D">
        <w:rPr>
          <w:rFonts w:ascii="Arial" w:eastAsia="Times New Roman" w:hAnsi="Arial" w:cs="Arial"/>
          <w:b/>
          <w:sz w:val="22"/>
          <w:szCs w:val="22"/>
          <w:lang w:eastAsia="hr-HR"/>
        </w:rPr>
        <w:t>sebe, za gospodarski subjekt i za sve osobe koje su članovi upravnog, upravljačkog ili nadzornog tijela ili imaju ovlasti zastupanja, donošenja odluka ili nadzora gospodarskog subjekta</w:t>
      </w:r>
      <w:r w:rsidRPr="0037306D">
        <w:rPr>
          <w:rFonts w:ascii="Arial" w:eastAsia="Times New Roman" w:hAnsi="Arial" w:cs="Arial"/>
          <w:sz w:val="22"/>
          <w:szCs w:val="22"/>
          <w:lang w:eastAsia="hr-HR"/>
        </w:rPr>
        <w:t>:</w:t>
      </w:r>
    </w:p>
    <w:p w14:paraId="2911C927"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2A5EAB3F"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_________________________________________________________________________</w:t>
      </w:r>
    </w:p>
    <w:p w14:paraId="0CDC4DB5"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(naziv i sjedište gospodarskog subjekta, OIB)</w:t>
      </w:r>
    </w:p>
    <w:p w14:paraId="7A9DC69B"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11D92ECF"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37306D">
        <w:rPr>
          <w:rFonts w:ascii="Arial" w:eastAsia="Times New Roman" w:hAnsi="Arial" w:cs="Arial"/>
          <w:sz w:val="22"/>
          <w:szCs w:val="22"/>
          <w:lang w:eastAsia="hr-HR"/>
        </w:rPr>
        <w:t>nastana</w:t>
      </w:r>
      <w:proofErr w:type="spellEnd"/>
      <w:r w:rsidRPr="0037306D">
        <w:rPr>
          <w:rFonts w:ascii="Arial" w:eastAsia="Times New Roman" w:hAnsi="Arial" w:cs="Arial"/>
          <w:sz w:val="22"/>
          <w:szCs w:val="22"/>
          <w:lang w:eastAsia="hr-HR"/>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53E57079"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r w:rsidRPr="0037306D">
        <w:rPr>
          <w:rFonts w:ascii="Arial" w:eastAsia="Times New Roman" w:hAnsi="Arial" w:cs="Arial"/>
          <w:sz w:val="22"/>
          <w:szCs w:val="22"/>
          <w:lang w:eastAsia="hr-HR"/>
        </w:rPr>
        <w:t>Kaznena djela za koja potvrđujemo da ne postoji pravomoćna presuda:</w:t>
      </w:r>
    </w:p>
    <w:p w14:paraId="2418B16B" w14:textId="77777777" w:rsidR="008423B5" w:rsidRPr="0037306D" w:rsidRDefault="008423B5" w:rsidP="008423B5">
      <w:pPr>
        <w:spacing w:before="0" w:after="0" w:line="240" w:lineRule="auto"/>
        <w:jc w:val="both"/>
        <w:rPr>
          <w:rFonts w:ascii="Arial" w:eastAsia="Times New Roman" w:hAnsi="Arial" w:cs="Arial"/>
          <w:sz w:val="22"/>
          <w:szCs w:val="22"/>
          <w:lang w:eastAsia="hr-HR"/>
        </w:rPr>
      </w:pPr>
    </w:p>
    <w:p w14:paraId="625B1914"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sudjelovanje u zločinačkoj organizaciji, na temelju:</w:t>
      </w:r>
    </w:p>
    <w:p w14:paraId="5BDE11D8"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328. (zločinačko udruženje) i članka 329. (počinjenje kaznenog djela u sastavu zločinačkog udruženja) Kaznenog zakona i</w:t>
      </w:r>
    </w:p>
    <w:p w14:paraId="715F75CA"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333. (udruživanje za počinjenje kaznenih djela), iz Kaznenog zakona (»Narodne novine«, br. 110/97., 27/98., 50/00., 129/00., 51/01., 111/03., 190/03., 105/04., 84/05., 71/06., 110/07., 152/08., 57/11., 77/11. i 143/12.);</w:t>
      </w:r>
    </w:p>
    <w:p w14:paraId="7636BCEB"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korupciju, na temelju:</w:t>
      </w:r>
    </w:p>
    <w:p w14:paraId="2CFA6B00"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DE79A92"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219606"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prijevaru, na temelju:</w:t>
      </w:r>
    </w:p>
    <w:p w14:paraId="78854CDA"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236. (prijevara), članka 247. (prijevara u gospodarskom poslovanju), članka 256. (utaja poreza ili carine) i članka 258. (subvencijska prijevara) Kaznenog zakona i</w:t>
      </w:r>
    </w:p>
    <w:p w14:paraId="2CE23DE2"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7E6CD626"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306061D9"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7C9686FD"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35C58ADA"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terorizam ili kaznena djela povezana s terorističkim aktivnostima, na temelju:</w:t>
      </w:r>
    </w:p>
    <w:p w14:paraId="766C993F"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97. (terorizam), članka 99. (javno poticanje na terorizam), članka 100. (novačenje za terorizam), članka 101. (obuka za terorizam) i članka 102. (terorističko udruženje) Kaznenog zakona</w:t>
      </w:r>
    </w:p>
    <w:p w14:paraId="3F3FEDBD"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12903C36"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pranje novca ili financiranje terorizma, na temelju:</w:t>
      </w:r>
    </w:p>
    <w:p w14:paraId="4262A135"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98. (financiranje terorizma) i članka 265. (pranje novca) Kaznenog zakona i</w:t>
      </w:r>
    </w:p>
    <w:p w14:paraId="5CCF53EE"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279. (pranje novca) iz Kaznenog zakona (»Narodne novine«, br. 110/97., 27/98., 50/00., 129/00., 51/01., 111/03., 190/03., 105/04., 84/05., 71/06., 110/07., 152/08., 57/11., 77/11. i 143/12.)</w:t>
      </w:r>
    </w:p>
    <w:p w14:paraId="18D3BDF6" w14:textId="77777777" w:rsidR="008423B5" w:rsidRPr="0037306D" w:rsidRDefault="008423B5" w:rsidP="008423B5">
      <w:pPr>
        <w:numPr>
          <w:ilvl w:val="0"/>
          <w:numId w:val="1"/>
        </w:numPr>
        <w:spacing w:before="0" w:after="0" w:line="240" w:lineRule="auto"/>
        <w:ind w:left="426" w:hanging="426"/>
        <w:contextualSpacing/>
        <w:jc w:val="both"/>
        <w:rPr>
          <w:rFonts w:ascii="Arial" w:eastAsia="Times New Roman" w:hAnsi="Arial" w:cs="Arial"/>
          <w:b/>
          <w:sz w:val="22"/>
          <w:szCs w:val="22"/>
        </w:rPr>
      </w:pPr>
      <w:r w:rsidRPr="0037306D">
        <w:rPr>
          <w:rFonts w:ascii="Arial" w:eastAsia="Times New Roman" w:hAnsi="Arial" w:cs="Arial"/>
          <w:b/>
          <w:sz w:val="22"/>
          <w:szCs w:val="22"/>
        </w:rPr>
        <w:t>dječji rad ili druge oblike trgovanja ljudima, na temelju:</w:t>
      </w:r>
    </w:p>
    <w:p w14:paraId="0E2B3A72"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106. (trgovanje ljudima) Kaznenog zakona</w:t>
      </w:r>
    </w:p>
    <w:p w14:paraId="2B6DE41C" w14:textId="77777777" w:rsidR="008423B5" w:rsidRPr="0037306D" w:rsidRDefault="008423B5" w:rsidP="008423B5">
      <w:pPr>
        <w:numPr>
          <w:ilvl w:val="0"/>
          <w:numId w:val="2"/>
        </w:numPr>
        <w:spacing w:before="0" w:after="0" w:line="240" w:lineRule="auto"/>
        <w:ind w:left="850" w:hanging="357"/>
        <w:contextualSpacing/>
        <w:jc w:val="both"/>
        <w:rPr>
          <w:rFonts w:ascii="Arial" w:eastAsia="Times New Roman" w:hAnsi="Arial" w:cs="Arial"/>
          <w:sz w:val="22"/>
          <w:szCs w:val="22"/>
        </w:rPr>
      </w:pPr>
      <w:r w:rsidRPr="0037306D">
        <w:rPr>
          <w:rFonts w:ascii="Arial" w:eastAsia="Times New Roman" w:hAnsi="Arial" w:cs="Arial"/>
          <w:sz w:val="22"/>
          <w:szCs w:val="22"/>
        </w:rPr>
        <w:t>članka 175. (trgovanje ljudima i ropstvo) iz Kaznenog zakona (»Narodne novine«, br. 110/97., 27/98., 50/00., 129/00., 51/01., 111/03., 190/03., 105/04., 84/05., 71/06., 110/07., 152/08., 57/11., 77/11. i 143/12.)</w:t>
      </w:r>
    </w:p>
    <w:p w14:paraId="31D4BE98"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49A09E71"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31EB2AFF" w14:textId="77777777" w:rsidR="008423B5" w:rsidRPr="0037306D" w:rsidRDefault="008423B5" w:rsidP="008423B5">
      <w:pPr>
        <w:spacing w:before="0" w:after="0" w:line="240" w:lineRule="auto"/>
        <w:contextualSpacing/>
        <w:jc w:val="both"/>
        <w:rPr>
          <w:rFonts w:ascii="Arial" w:eastAsia="Times New Roman" w:hAnsi="Arial" w:cs="Arial"/>
          <w:sz w:val="22"/>
          <w:szCs w:val="22"/>
        </w:rPr>
      </w:pPr>
    </w:p>
    <w:p w14:paraId="25DD393A" w14:textId="77777777" w:rsidR="008423B5" w:rsidRPr="0037306D" w:rsidRDefault="008423B5" w:rsidP="008423B5">
      <w:pPr>
        <w:spacing w:before="0" w:after="0" w:line="240" w:lineRule="auto"/>
        <w:ind w:left="3969"/>
        <w:jc w:val="both"/>
        <w:rPr>
          <w:rFonts w:ascii="Arial" w:eastAsia="Times New Roman" w:hAnsi="Arial" w:cs="Arial"/>
          <w:sz w:val="20"/>
          <w:szCs w:val="20"/>
          <w:lang w:eastAsia="hr-HR"/>
        </w:rPr>
      </w:pPr>
      <w:r w:rsidRPr="0037306D">
        <w:rPr>
          <w:rFonts w:ascii="Arial" w:eastAsia="Times New Roman" w:hAnsi="Arial" w:cs="Arial"/>
          <w:sz w:val="20"/>
          <w:szCs w:val="20"/>
          <w:lang w:eastAsia="hr-HR"/>
        </w:rPr>
        <w:t>_____________________________________________</w:t>
      </w:r>
    </w:p>
    <w:p w14:paraId="32E92F93" w14:textId="77777777" w:rsidR="008423B5" w:rsidRPr="0037306D" w:rsidRDefault="008423B5" w:rsidP="008423B5">
      <w:pPr>
        <w:spacing w:before="0" w:after="0" w:line="240" w:lineRule="auto"/>
        <w:ind w:left="3969"/>
        <w:jc w:val="both"/>
        <w:rPr>
          <w:rFonts w:ascii="Arial" w:eastAsia="Times New Roman" w:hAnsi="Arial" w:cs="Arial"/>
          <w:sz w:val="20"/>
          <w:szCs w:val="20"/>
          <w:lang w:eastAsia="hr-HR"/>
        </w:rPr>
      </w:pPr>
      <w:r w:rsidRPr="0037306D">
        <w:rPr>
          <w:rFonts w:ascii="Arial" w:eastAsia="Times New Roman" w:hAnsi="Arial" w:cs="Arial"/>
          <w:sz w:val="20"/>
          <w:szCs w:val="20"/>
          <w:lang w:eastAsia="hr-HR"/>
        </w:rPr>
        <w:t>(ime, prezime osobe/a koja ima ovlasti zastupanja prema sudskom ili odgovarajućem registru/statutu društva)</w:t>
      </w:r>
    </w:p>
    <w:p w14:paraId="36D2FB83" w14:textId="77777777" w:rsidR="008423B5" w:rsidRPr="0037306D" w:rsidRDefault="008423B5" w:rsidP="008423B5">
      <w:pPr>
        <w:spacing w:before="0" w:after="0" w:line="240" w:lineRule="auto"/>
        <w:ind w:left="3969"/>
        <w:jc w:val="both"/>
        <w:rPr>
          <w:rFonts w:ascii="Arial" w:eastAsia="Times New Roman" w:hAnsi="Arial" w:cs="Arial"/>
          <w:sz w:val="20"/>
          <w:szCs w:val="20"/>
          <w:lang w:eastAsia="hr-HR"/>
        </w:rPr>
      </w:pPr>
    </w:p>
    <w:p w14:paraId="570793A6" w14:textId="77777777" w:rsidR="008423B5" w:rsidRPr="0037306D" w:rsidRDefault="008423B5" w:rsidP="008423B5">
      <w:pPr>
        <w:spacing w:before="0" w:after="0" w:line="240" w:lineRule="auto"/>
        <w:ind w:left="3969"/>
        <w:jc w:val="both"/>
        <w:rPr>
          <w:rFonts w:ascii="Arial" w:eastAsia="Times New Roman" w:hAnsi="Arial" w:cs="Arial"/>
          <w:sz w:val="20"/>
          <w:szCs w:val="20"/>
          <w:lang w:eastAsia="hr-HR"/>
        </w:rPr>
      </w:pPr>
      <w:r w:rsidRPr="0037306D">
        <w:rPr>
          <w:rFonts w:ascii="Arial" w:eastAsia="Times New Roman" w:hAnsi="Arial" w:cs="Arial"/>
          <w:sz w:val="20"/>
          <w:szCs w:val="20"/>
          <w:lang w:eastAsia="hr-HR"/>
        </w:rPr>
        <w:t>_____________________________________________</w:t>
      </w:r>
    </w:p>
    <w:p w14:paraId="58B836F2" w14:textId="77777777" w:rsidR="008423B5" w:rsidRPr="0037306D" w:rsidRDefault="008423B5" w:rsidP="008423B5">
      <w:pPr>
        <w:spacing w:before="0" w:after="0" w:line="240" w:lineRule="auto"/>
        <w:ind w:left="3969"/>
        <w:jc w:val="both"/>
        <w:rPr>
          <w:rFonts w:ascii="Arial" w:eastAsia="Times New Roman" w:hAnsi="Arial" w:cs="Arial"/>
          <w:sz w:val="20"/>
          <w:szCs w:val="20"/>
          <w:lang w:eastAsia="hr-HR"/>
        </w:rPr>
      </w:pPr>
      <w:r w:rsidRPr="0037306D">
        <w:rPr>
          <w:rFonts w:ascii="Arial" w:eastAsia="Times New Roman" w:hAnsi="Arial" w:cs="Arial"/>
          <w:sz w:val="20"/>
          <w:szCs w:val="20"/>
          <w:lang w:eastAsia="hr-HR"/>
        </w:rPr>
        <w:t>(potpis osobe koja ima ovlasti zastupanja prema sudskom ili odgovarajućem registru/statutu društva)</w:t>
      </w:r>
    </w:p>
    <w:p w14:paraId="2E20D47B" w14:textId="77777777" w:rsidR="008423B5" w:rsidRPr="0037306D" w:rsidRDefault="008423B5" w:rsidP="008423B5">
      <w:pPr>
        <w:spacing w:before="0" w:after="0" w:line="240" w:lineRule="auto"/>
        <w:jc w:val="both"/>
        <w:rPr>
          <w:rFonts w:ascii="Arial" w:eastAsia="Times New Roman" w:hAnsi="Arial" w:cs="Arial"/>
          <w:sz w:val="20"/>
          <w:szCs w:val="20"/>
          <w:lang w:eastAsia="hr-HR"/>
        </w:rPr>
      </w:pPr>
    </w:p>
    <w:p w14:paraId="3C84421C" w14:textId="77777777" w:rsidR="008423B5" w:rsidRPr="0037306D" w:rsidRDefault="008423B5" w:rsidP="008423B5">
      <w:pPr>
        <w:spacing w:before="0" w:after="0" w:line="240" w:lineRule="auto"/>
        <w:jc w:val="both"/>
        <w:rPr>
          <w:rFonts w:ascii="Arial" w:eastAsia="Times New Roman" w:hAnsi="Arial" w:cs="Arial"/>
          <w:sz w:val="20"/>
          <w:szCs w:val="20"/>
          <w:lang w:eastAsia="hr-HR"/>
        </w:rPr>
      </w:pPr>
    </w:p>
    <w:p w14:paraId="38E8F454" w14:textId="77777777" w:rsidR="008423B5" w:rsidRPr="0037306D" w:rsidRDefault="008423B5" w:rsidP="008423B5">
      <w:pPr>
        <w:spacing w:before="0" w:after="0" w:line="240" w:lineRule="auto"/>
        <w:jc w:val="both"/>
        <w:rPr>
          <w:rFonts w:ascii="Arial" w:eastAsia="Times New Roman" w:hAnsi="Arial" w:cs="Arial"/>
          <w:sz w:val="20"/>
          <w:szCs w:val="20"/>
          <w:lang w:eastAsia="hr-HR"/>
        </w:rPr>
      </w:pPr>
    </w:p>
    <w:p w14:paraId="5BF21148" w14:textId="77777777" w:rsidR="008423B5" w:rsidRPr="0037306D" w:rsidRDefault="008423B5" w:rsidP="008423B5">
      <w:pPr>
        <w:spacing w:before="0" w:after="0" w:line="240" w:lineRule="auto"/>
        <w:jc w:val="both"/>
        <w:rPr>
          <w:rFonts w:ascii="Arial" w:eastAsia="Times New Roman" w:hAnsi="Arial" w:cs="Arial"/>
          <w:sz w:val="20"/>
          <w:szCs w:val="20"/>
          <w:lang w:eastAsia="hr-HR"/>
        </w:rPr>
      </w:pPr>
    </w:p>
    <w:p w14:paraId="708DDE08" w14:textId="77777777" w:rsidR="008423B5" w:rsidRPr="0037306D" w:rsidRDefault="008423B5" w:rsidP="008423B5">
      <w:pPr>
        <w:spacing w:before="0" w:after="0" w:line="240" w:lineRule="auto"/>
        <w:jc w:val="both"/>
        <w:rPr>
          <w:rFonts w:ascii="Arial" w:eastAsia="Times New Roman" w:hAnsi="Arial" w:cs="Arial"/>
          <w:sz w:val="20"/>
          <w:szCs w:val="20"/>
          <w:lang w:eastAsia="hr-HR"/>
        </w:rPr>
      </w:pPr>
    </w:p>
    <w:p w14:paraId="0D8BC1CF" w14:textId="77777777" w:rsidR="008423B5" w:rsidRPr="005E7B22" w:rsidRDefault="008423B5" w:rsidP="008423B5">
      <w:pPr>
        <w:spacing w:before="0" w:after="0" w:line="240" w:lineRule="auto"/>
        <w:jc w:val="both"/>
        <w:rPr>
          <w:rFonts w:ascii="Arial" w:eastAsia="Times New Roman" w:hAnsi="Arial" w:cs="Arial"/>
          <w:sz w:val="20"/>
          <w:szCs w:val="20"/>
          <w:lang w:eastAsia="hr-HR"/>
        </w:rPr>
      </w:pPr>
      <w:r w:rsidRPr="005E7B22">
        <w:rPr>
          <w:rFonts w:ascii="Arial" w:eastAsia="Times New Roman" w:hAnsi="Arial" w:cs="Arial"/>
          <w:b/>
          <w:sz w:val="20"/>
          <w:szCs w:val="20"/>
          <w:lang w:eastAsia="hr-HR"/>
        </w:rPr>
        <w:t>UPUTA</w:t>
      </w:r>
      <w:r w:rsidRPr="005E7B22">
        <w:rPr>
          <w:rFonts w:ascii="Arial" w:eastAsia="Times New Roman" w:hAnsi="Arial" w:cs="Arial"/>
          <w:sz w:val="20"/>
          <w:szCs w:val="20"/>
          <w:lang w:eastAsia="hr-HR"/>
        </w:rPr>
        <w:t xml:space="preserve">: Ovaj obrazac potpisuje osoba ovlaštena za samostalno i pojedinačno zastupanje gospodarskog subjekta (ili osobe koje su ovlaštene za zajedničko zastupanje gospodarskog subjekta i potpis </w:t>
      </w:r>
      <w:r w:rsidRPr="005E7B22">
        <w:rPr>
          <w:rFonts w:ascii="Arial" w:eastAsia="Times New Roman" w:hAnsi="Arial" w:cs="Arial"/>
          <w:b/>
          <w:sz w:val="20"/>
          <w:szCs w:val="20"/>
          <w:lang w:eastAsia="hr-HR"/>
        </w:rPr>
        <w:t>mora biti ovjeren kod javnog bilježnika</w:t>
      </w:r>
      <w:r w:rsidRPr="005E7B22">
        <w:rPr>
          <w:rFonts w:ascii="Arial" w:eastAsia="Times New Roman" w:hAnsi="Arial" w:cs="Arial"/>
          <w:sz w:val="20"/>
          <w:szCs w:val="20"/>
          <w:lang w:eastAsia="hr-HR"/>
        </w:rPr>
        <w:t xml:space="preserve"> ili kod nadležne sudske ili upravne vlasti ili strukovnog ili trgovinskog tijela u državi poslovnog </w:t>
      </w:r>
      <w:proofErr w:type="spellStart"/>
      <w:r w:rsidRPr="005E7B22">
        <w:rPr>
          <w:rFonts w:ascii="Arial" w:eastAsia="Times New Roman" w:hAnsi="Arial" w:cs="Arial"/>
          <w:sz w:val="20"/>
          <w:szCs w:val="20"/>
          <w:lang w:eastAsia="hr-HR"/>
        </w:rPr>
        <w:t>nastana</w:t>
      </w:r>
      <w:proofErr w:type="spellEnd"/>
      <w:r w:rsidRPr="005E7B22">
        <w:rPr>
          <w:rFonts w:ascii="Arial" w:eastAsia="Times New Roman" w:hAnsi="Arial" w:cs="Arial"/>
          <w:sz w:val="20"/>
          <w:szCs w:val="20"/>
          <w:lang w:eastAsia="hr-HR"/>
        </w:rPr>
        <w:t xml:space="preserve"> gospodarskog subjekta, odnosno državi čija je osoba državljanin). Davatelj ove Izjave je dužan provjeriti sve okolnosti i činjenice koje ovom Izjavom potvrđuje.</w:t>
      </w:r>
    </w:p>
    <w:p w14:paraId="4596E110" w14:textId="77777777" w:rsidR="008423B5" w:rsidRPr="005E7B22" w:rsidRDefault="008423B5" w:rsidP="008423B5">
      <w:pPr>
        <w:spacing w:before="0" w:after="0" w:line="240" w:lineRule="auto"/>
        <w:jc w:val="both"/>
        <w:rPr>
          <w:rFonts w:ascii="Arial" w:eastAsia="Times New Roman" w:hAnsi="Arial" w:cs="Arial"/>
          <w:sz w:val="20"/>
          <w:szCs w:val="20"/>
          <w:lang w:eastAsia="hr-HR"/>
        </w:rPr>
      </w:pPr>
    </w:p>
    <w:p w14:paraId="1BE4EA17" w14:textId="77777777" w:rsidR="008423B5" w:rsidRPr="003457AE" w:rsidRDefault="008423B5" w:rsidP="008423B5">
      <w:pPr>
        <w:spacing w:before="0" w:after="0" w:line="240" w:lineRule="auto"/>
        <w:jc w:val="both"/>
        <w:rPr>
          <w:rFonts w:ascii="Arial" w:eastAsia="Times New Roman" w:hAnsi="Arial" w:cs="Arial"/>
          <w:sz w:val="20"/>
          <w:szCs w:val="20"/>
          <w:lang w:eastAsia="hr-HR"/>
        </w:rPr>
      </w:pPr>
    </w:p>
    <w:p w14:paraId="37F52ECD" w14:textId="77777777" w:rsidR="008423B5" w:rsidRPr="003457AE" w:rsidRDefault="008423B5" w:rsidP="008423B5">
      <w:pPr>
        <w:spacing w:before="0" w:after="0" w:line="240" w:lineRule="auto"/>
        <w:jc w:val="both"/>
        <w:rPr>
          <w:rFonts w:ascii="Arial" w:eastAsia="Times New Roman" w:hAnsi="Arial" w:cs="Arial"/>
          <w:sz w:val="20"/>
          <w:szCs w:val="20"/>
          <w:lang w:eastAsia="hr-HR"/>
        </w:rPr>
      </w:pPr>
    </w:p>
    <w:p w14:paraId="54113C06" w14:textId="77777777" w:rsidR="008423B5" w:rsidRDefault="008423B5" w:rsidP="008423B5">
      <w:pPr>
        <w:spacing w:before="0" w:after="0" w:line="240" w:lineRule="auto"/>
        <w:jc w:val="both"/>
        <w:rPr>
          <w:rFonts w:ascii="Arial" w:eastAsia="Times New Roman" w:hAnsi="Arial" w:cs="Arial"/>
          <w:sz w:val="20"/>
          <w:szCs w:val="20"/>
          <w:lang w:eastAsia="hr-HR"/>
        </w:rPr>
      </w:pPr>
    </w:p>
    <w:p w14:paraId="34388BF2" w14:textId="77777777" w:rsidR="008423B5" w:rsidRDefault="008423B5" w:rsidP="008423B5">
      <w:pPr>
        <w:spacing w:before="0" w:after="0" w:line="240" w:lineRule="auto"/>
        <w:jc w:val="both"/>
        <w:rPr>
          <w:rFonts w:ascii="Arial" w:eastAsia="Times New Roman" w:hAnsi="Arial" w:cs="Arial"/>
          <w:sz w:val="20"/>
          <w:szCs w:val="20"/>
          <w:lang w:eastAsia="hr-HR"/>
        </w:rPr>
      </w:pPr>
    </w:p>
    <w:p w14:paraId="785D8D9D" w14:textId="77777777" w:rsidR="008423B5" w:rsidRDefault="008423B5" w:rsidP="008423B5">
      <w:pPr>
        <w:spacing w:before="0" w:after="0" w:line="240" w:lineRule="auto"/>
        <w:jc w:val="both"/>
        <w:rPr>
          <w:rFonts w:ascii="Arial" w:eastAsia="Times New Roman" w:hAnsi="Arial" w:cs="Arial"/>
          <w:sz w:val="20"/>
          <w:szCs w:val="20"/>
          <w:lang w:eastAsia="hr-HR"/>
        </w:rPr>
      </w:pPr>
    </w:p>
    <w:p w14:paraId="6A6531F1" w14:textId="77777777" w:rsidR="004729A7" w:rsidRDefault="004729A7"/>
    <w:sectPr w:rsidR="00472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CF4"/>
    <w:multiLevelType w:val="hybridMultilevel"/>
    <w:tmpl w:val="99CA58EA"/>
    <w:lvl w:ilvl="0" w:tplc="041A0017">
      <w:start w:val="1"/>
      <w:numFmt w:val="lowerLetter"/>
      <w:lvlText w:val="%1)"/>
      <w:lvlJc w:val="left"/>
      <w:pPr>
        <w:ind w:left="720" w:hanging="360"/>
      </w:pPr>
    </w:lvl>
    <w:lvl w:ilvl="1" w:tplc="819243F0">
      <w:start w:val="1"/>
      <w:numFmt w:val="decimal"/>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B874AF0"/>
    <w:multiLevelType w:val="hybridMultilevel"/>
    <w:tmpl w:val="24DECEA6"/>
    <w:lvl w:ilvl="0" w:tplc="F6F23F64">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5981577">
    <w:abstractNumId w:val="0"/>
  </w:num>
  <w:num w:numId="2" w16cid:durableId="141617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B5"/>
    <w:rsid w:val="004729A7"/>
    <w:rsid w:val="004D65C6"/>
    <w:rsid w:val="004F3997"/>
    <w:rsid w:val="0057072B"/>
    <w:rsid w:val="005D2256"/>
    <w:rsid w:val="005E7B22"/>
    <w:rsid w:val="00826997"/>
    <w:rsid w:val="008423B5"/>
    <w:rsid w:val="00915510"/>
    <w:rsid w:val="0094389B"/>
    <w:rsid w:val="00975CE4"/>
    <w:rsid w:val="00A208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5FCD"/>
  <w15:chartTrackingRefBased/>
  <w15:docId w15:val="{EEAAB4D8-444B-4A35-BDC5-01E2AD8E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B5"/>
    <w:pPr>
      <w:spacing w:before="240" w:after="240"/>
    </w:pPr>
    <w:rPr>
      <w:rFonts w:eastAsiaTheme="minorEastAsia"/>
      <w:kern w:val="0"/>
      <w:sz w:val="24"/>
      <w:szCs w:val="24"/>
      <w14:ligatures w14:val="none"/>
    </w:rPr>
  </w:style>
  <w:style w:type="paragraph" w:styleId="Naslov1">
    <w:name w:val="heading 1"/>
    <w:basedOn w:val="Normal"/>
    <w:next w:val="Normal"/>
    <w:link w:val="Naslov1Char"/>
    <w:uiPriority w:val="9"/>
    <w:qFormat/>
    <w:rsid w:val="00842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42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423B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423B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423B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423B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423B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423B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423B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423B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423B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423B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423B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423B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423B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423B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423B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423B5"/>
    <w:rPr>
      <w:rFonts w:eastAsiaTheme="majorEastAsia" w:cstheme="majorBidi"/>
      <w:color w:val="272727" w:themeColor="text1" w:themeTint="D8"/>
    </w:rPr>
  </w:style>
  <w:style w:type="paragraph" w:styleId="Naslov">
    <w:name w:val="Title"/>
    <w:basedOn w:val="Normal"/>
    <w:next w:val="Normal"/>
    <w:link w:val="NaslovChar"/>
    <w:uiPriority w:val="10"/>
    <w:qFormat/>
    <w:rsid w:val="00842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423B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423B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423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23B5"/>
    <w:pPr>
      <w:spacing w:before="160"/>
      <w:jc w:val="center"/>
    </w:pPr>
    <w:rPr>
      <w:i/>
      <w:iCs/>
      <w:color w:val="404040" w:themeColor="text1" w:themeTint="BF"/>
    </w:rPr>
  </w:style>
  <w:style w:type="character" w:customStyle="1" w:styleId="CitatChar">
    <w:name w:val="Citat Char"/>
    <w:basedOn w:val="Zadanifontodlomka"/>
    <w:link w:val="Citat"/>
    <w:uiPriority w:val="29"/>
    <w:rsid w:val="008423B5"/>
    <w:rPr>
      <w:i/>
      <w:iCs/>
      <w:color w:val="404040" w:themeColor="text1" w:themeTint="BF"/>
    </w:rPr>
  </w:style>
  <w:style w:type="paragraph" w:styleId="Odlomakpopisa">
    <w:name w:val="List Paragraph"/>
    <w:basedOn w:val="Normal"/>
    <w:uiPriority w:val="34"/>
    <w:qFormat/>
    <w:rsid w:val="008423B5"/>
    <w:pPr>
      <w:ind w:left="720"/>
      <w:contextualSpacing/>
    </w:pPr>
  </w:style>
  <w:style w:type="character" w:styleId="Jakoisticanje">
    <w:name w:val="Intense Emphasis"/>
    <w:basedOn w:val="Zadanifontodlomka"/>
    <w:uiPriority w:val="21"/>
    <w:qFormat/>
    <w:rsid w:val="008423B5"/>
    <w:rPr>
      <w:i/>
      <w:iCs/>
      <w:color w:val="2F5496" w:themeColor="accent1" w:themeShade="BF"/>
    </w:rPr>
  </w:style>
  <w:style w:type="paragraph" w:styleId="Naglaencitat">
    <w:name w:val="Intense Quote"/>
    <w:basedOn w:val="Normal"/>
    <w:next w:val="Normal"/>
    <w:link w:val="NaglaencitatChar"/>
    <w:uiPriority w:val="30"/>
    <w:qFormat/>
    <w:rsid w:val="00842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423B5"/>
    <w:rPr>
      <w:i/>
      <w:iCs/>
      <w:color w:val="2F5496" w:themeColor="accent1" w:themeShade="BF"/>
    </w:rPr>
  </w:style>
  <w:style w:type="character" w:styleId="Istaknutareferenca">
    <w:name w:val="Intense Reference"/>
    <w:basedOn w:val="Zadanifontodlomka"/>
    <w:uiPriority w:val="32"/>
    <w:qFormat/>
    <w:rsid w:val="00842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815</Words>
  <Characters>4648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Vuksan</dc:creator>
  <cp:keywords/>
  <dc:description/>
  <cp:lastModifiedBy>Marija Vuksan</cp:lastModifiedBy>
  <cp:revision>4</cp:revision>
  <dcterms:created xsi:type="dcterms:W3CDTF">2025-03-10T10:28:00Z</dcterms:created>
  <dcterms:modified xsi:type="dcterms:W3CDTF">2025-03-14T10:46:00Z</dcterms:modified>
</cp:coreProperties>
</file>