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0209" w14:textId="69415B1D" w:rsidR="005B298C" w:rsidRDefault="005B298C" w:rsidP="005B298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Na temelju Odluke Općinskog vijeća Općine Križ </w:t>
      </w:r>
      <w:r w:rsidRPr="005B298C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 prodaji nekretnina u vlasništvu Općine Križ i utvrđivanju teksta javnog natječaja za prodaju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(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KLASA: 940-01/24-01/05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URBROJ: 238-16-01-24-1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od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05. lipnja 2024.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godine), objavljuje se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</w:t>
      </w:r>
    </w:p>
    <w:p w14:paraId="51DB33A9" w14:textId="77777777" w:rsidR="005B298C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4F50A09" w14:textId="7CB71DD2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JAVNI NATJEČAJ</w:t>
      </w:r>
    </w:p>
    <w:p w14:paraId="778EEF68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ZA PRODAJU NEKRETNINA </w:t>
      </w:r>
    </w:p>
    <w:p w14:paraId="4183579A" w14:textId="77777777" w:rsidR="005B298C" w:rsidRPr="009E0E87" w:rsidRDefault="005B298C" w:rsidP="005B298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C47B4C" w14:textId="146CBED9" w:rsidR="005B298C" w:rsidRPr="009E0E87" w:rsidRDefault="00C46F80" w:rsidP="005B298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1. </w:t>
      </w:r>
      <w:r w:rsidR="005B298C"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Predmet natječaja je prodaja nekretnina na području Općine Križ, koje su u vlasništvu Općine Križ, i to sljedećih nekretnina s naznačenim procijenjenim vrijednostima u eurima, koje vrijednosti ujedno predstavljaju i početne cijene za svaku pojedinu katastarsku česticu </w:t>
      </w:r>
      <w:r w:rsidR="005B298C" w:rsidRPr="009E0E8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odnosno za katastarske čestice koje se prodaju kao cjelina (red. br. 7.):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851"/>
        <w:gridCol w:w="1418"/>
        <w:gridCol w:w="1700"/>
        <w:gridCol w:w="709"/>
        <w:gridCol w:w="1134"/>
        <w:gridCol w:w="1701"/>
      </w:tblGrid>
      <w:tr w:rsidR="005B298C" w:rsidRPr="009E0E87" w14:paraId="60CBF197" w14:textId="77777777" w:rsidTr="00C065D2">
        <w:trPr>
          <w:trHeight w:val="17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EFF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R.</w:t>
            </w:r>
          </w:p>
          <w:p w14:paraId="1094E36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8B0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NAZIV 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KATASTARSKE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OPĆINE</w:t>
            </w:r>
          </w:p>
          <w:p w14:paraId="46596B6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27E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 ZK ULOŠKA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981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 ZK ČESTICE</w:t>
            </w:r>
          </w:p>
          <w:p w14:paraId="3CBFD6D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  <w:p w14:paraId="26A0AF1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A1B2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  <w:p w14:paraId="6A9FEB5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>KULTURA ZK ČESTICE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9DD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POVRŠINA ZK ČESTICE (m²)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098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POČETNA CIJENA</w:t>
            </w:r>
          </w:p>
          <w:p w14:paraId="5EFE7F7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(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20"/>
                <w:lang w:eastAsia="hr-HR"/>
              </w:rPr>
              <w:t>PROCIJENJENA</w:t>
            </w:r>
          </w:p>
          <w:p w14:paraId="646E03D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VRIJEDNOST NEKRETNINE)</w:t>
            </w:r>
          </w:p>
          <w:p w14:paraId="6B969E6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  <w:p w14:paraId="0C48D2C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(EUR)</w:t>
            </w:r>
          </w:p>
        </w:tc>
      </w:tr>
      <w:tr w:rsidR="005B298C" w:rsidRPr="009E0E87" w14:paraId="695FB66F" w14:textId="77777777" w:rsidTr="00C065D2">
        <w:trPr>
          <w:trHeight w:val="12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160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10A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KRIŽ</w:t>
            </w:r>
          </w:p>
          <w:p w14:paraId="7CE002B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48C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E49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Općina Križ prodaje suvlasnički</w:t>
            </w:r>
          </w:p>
          <w:p w14:paraId="035497CC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dio: 2/6</w:t>
            </w:r>
          </w:p>
          <w:p w14:paraId="5F50300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224F118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358/1</w:t>
            </w:r>
          </w:p>
          <w:p w14:paraId="4E602D2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0109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</w:p>
          <w:p w14:paraId="2F798D9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</w:p>
          <w:p w14:paraId="653A4CD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</w:p>
          <w:p w14:paraId="08A2FCF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 xml:space="preserve">ORANICA </w:t>
            </w:r>
          </w:p>
          <w:p w14:paraId="6FD0862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 xml:space="preserve">KRIŠKO </w:t>
            </w:r>
          </w:p>
          <w:p w14:paraId="2DB72C8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BRDO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373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predmet natječaja je suvlasnički dio Općine  Križ  2/6 odnosno 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>1931,33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  <w:p w14:paraId="59383D8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od ukupne površine: </w:t>
            </w:r>
          </w:p>
          <w:p w14:paraId="5D9E705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5794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87D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538FC22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=1.633,33</w:t>
            </w:r>
          </w:p>
          <w:p w14:paraId="4D175E5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 xml:space="preserve">odnosi se na </w:t>
            </w:r>
          </w:p>
          <w:p w14:paraId="148A9D6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u w:val="single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suvlasnički dio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u w:val="single"/>
                <w:lang w:eastAsia="hr-HR"/>
              </w:rPr>
              <w:t xml:space="preserve"> </w:t>
            </w:r>
          </w:p>
          <w:p w14:paraId="24C5269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u w:val="single"/>
                <w:lang w:eastAsia="hr-HR"/>
              </w:rPr>
            </w:pPr>
          </w:p>
          <w:p w14:paraId="3A65AB0C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5B298C" w:rsidRPr="009E0E87" w14:paraId="5DDF179E" w14:textId="77777777" w:rsidTr="00C065D2">
        <w:trPr>
          <w:trHeight w:val="10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C0A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8C7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</w:p>
          <w:p w14:paraId="1A6B35A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KRIŽ</w:t>
            </w:r>
          </w:p>
          <w:p w14:paraId="1DF616A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7CA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DBC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495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1605B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KUĆA, DVOR I ORANICA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FB5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3574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8CE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=35.000,00</w:t>
            </w:r>
          </w:p>
        </w:tc>
      </w:tr>
      <w:tr w:rsidR="005B298C" w:rsidRPr="009E0E87" w14:paraId="0C3BB227" w14:textId="77777777" w:rsidTr="00C065D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F91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C86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NOVOSELEC</w:t>
            </w:r>
          </w:p>
          <w:p w14:paraId="2B15606C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DCC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E4C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Općina Križ prodaje suvlasnički</w:t>
            </w:r>
          </w:p>
          <w:p w14:paraId="38CFBDE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dio: ½</w:t>
            </w:r>
          </w:p>
          <w:p w14:paraId="14B3FF8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585EF75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718/2</w:t>
            </w:r>
          </w:p>
          <w:p w14:paraId="4E43DD3C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8B20B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KUĆA, DVOR I ORANICA PODKUĆNICA</w:t>
            </w:r>
          </w:p>
          <w:p w14:paraId="2072BEC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EDB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predmet natječaja je suvlasnički dio Općine  Križ  ½</w:t>
            </w:r>
          </w:p>
          <w:p w14:paraId="240986F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odnosno</w:t>
            </w:r>
          </w:p>
          <w:p w14:paraId="1C8C603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4542,50 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m²</w:t>
            </w:r>
          </w:p>
          <w:p w14:paraId="505402A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 xml:space="preserve">od ukupne površine: </w:t>
            </w:r>
          </w:p>
          <w:p w14:paraId="41F7D23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9085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24E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</w:rPr>
              <w:t>=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3.500,00</w:t>
            </w:r>
          </w:p>
          <w:p w14:paraId="79BC901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odnosi se na</w:t>
            </w:r>
          </w:p>
          <w:p w14:paraId="51F11BA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suvlasnički dio</w:t>
            </w:r>
          </w:p>
          <w:p w14:paraId="29BE7FD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5B298C" w:rsidRPr="009E0E87" w14:paraId="1348E832" w14:textId="77777777" w:rsidTr="00C065D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417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F82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NOVOSELEC</w:t>
            </w:r>
          </w:p>
          <w:p w14:paraId="5747D72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</w:rPr>
            </w:pPr>
          </w:p>
          <w:p w14:paraId="7A15AFD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69B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160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Općina Križ prodaje suvlasnički</w:t>
            </w:r>
          </w:p>
          <w:p w14:paraId="4E76CDA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dio: ½</w:t>
            </w:r>
          </w:p>
          <w:p w14:paraId="3EBBA2A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  <w:p w14:paraId="3F5CDD7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872</w:t>
            </w:r>
          </w:p>
          <w:p w14:paraId="68A888B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21C6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ORANICA KRČAK KRČEVINA</w:t>
            </w:r>
          </w:p>
          <w:p w14:paraId="1457F37C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96A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predmet natječaja je suvlasnički dio Općine  Križ  ½</w:t>
            </w:r>
          </w:p>
          <w:p w14:paraId="4FB3ED1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odnosno</w:t>
            </w:r>
          </w:p>
          <w:p w14:paraId="449A76B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2213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  <w:p w14:paraId="74C87C7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od ukupne</w:t>
            </w:r>
          </w:p>
          <w:p w14:paraId="4A5C512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površine:</w:t>
            </w:r>
          </w:p>
          <w:p w14:paraId="52A2105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4426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FAB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=400,00</w:t>
            </w:r>
          </w:p>
          <w:p w14:paraId="26984CE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odnosi se na</w:t>
            </w:r>
          </w:p>
          <w:p w14:paraId="3BC9FEE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 xml:space="preserve">suvlasnički dio </w:t>
            </w:r>
          </w:p>
          <w:p w14:paraId="4F44890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5B298C" w:rsidRPr="009E0E87" w14:paraId="41BDDDB7" w14:textId="77777777" w:rsidTr="00C065D2">
        <w:trPr>
          <w:trHeight w:val="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912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F1A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NOVOSELEC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045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1B7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0C37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ORANICA PODKUĆNICA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127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8190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D9C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=5.500,00</w:t>
            </w:r>
          </w:p>
        </w:tc>
      </w:tr>
      <w:tr w:rsidR="005B298C" w:rsidRPr="009E0E87" w14:paraId="772EE5D1" w14:textId="77777777" w:rsidTr="00C065D2">
        <w:trPr>
          <w:trHeight w:val="8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811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E70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NOVOSELEC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070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91A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1331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2768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KUĆA, DVOR I ORANICA PODKUĆNICA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33B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10143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09E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=23.000,00</w:t>
            </w:r>
          </w:p>
        </w:tc>
      </w:tr>
      <w:tr w:rsidR="005B298C" w:rsidRPr="009E0E87" w14:paraId="047E80AE" w14:textId="77777777" w:rsidTr="00C065D2">
        <w:trPr>
          <w:trHeight w:val="96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694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  <w:lastRenderedPageBreak/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A76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  <w:p w14:paraId="68D5EA3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NOVOSELEC</w:t>
            </w:r>
          </w:p>
          <w:p w14:paraId="7188511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05B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  <w:p w14:paraId="77381A9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1141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36F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2457/1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941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KUĆA, DVOR I ORANICA PODKUĆNICA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7D8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305</w:t>
            </w:r>
          </w:p>
          <w:p w14:paraId="545C032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AC9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</w:rPr>
            </w:pPr>
          </w:p>
          <w:p w14:paraId="1A77B46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=37.930,00</w:t>
            </w:r>
          </w:p>
          <w:p w14:paraId="7D5114E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8"/>
                <w:szCs w:val="18"/>
              </w:rPr>
            </w:pPr>
          </w:p>
          <w:p w14:paraId="2A9AFBC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8"/>
                <w:szCs w:val="18"/>
              </w:rPr>
            </w:pPr>
          </w:p>
          <w:p w14:paraId="16BA5E8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 xml:space="preserve">=35.900,00 </w:t>
            </w:r>
          </w:p>
          <w:p w14:paraId="06CA563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 xml:space="preserve">(za </w:t>
            </w:r>
            <w:proofErr w:type="spellStart"/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>kčbr</w:t>
            </w:r>
            <w:proofErr w:type="spellEnd"/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>. 2457/1)</w:t>
            </w:r>
          </w:p>
          <w:p w14:paraId="1B5938C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 xml:space="preserve">=2.030,00 </w:t>
            </w:r>
          </w:p>
          <w:p w14:paraId="48E496E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 xml:space="preserve">(za </w:t>
            </w:r>
            <w:proofErr w:type="spellStart"/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>kčbr</w:t>
            </w:r>
            <w:proofErr w:type="spellEnd"/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16"/>
                <w:szCs w:val="16"/>
              </w:rPr>
              <w:t>. 2457/2)</w:t>
            </w:r>
          </w:p>
        </w:tc>
      </w:tr>
      <w:tr w:rsidR="005B298C" w:rsidRPr="009E0E87" w14:paraId="67D8409B" w14:textId="77777777" w:rsidTr="00C065D2">
        <w:trPr>
          <w:trHeight w:val="84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356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9D7C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705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1732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BE3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2457/2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7E2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KUĆA, DVOR I ORANICA PODKUĆNICA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468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466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8BC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</w:tr>
      <w:tr w:rsidR="005B298C" w:rsidRPr="009E0E87" w14:paraId="28702C45" w14:textId="77777777" w:rsidTr="00C065D2">
        <w:trPr>
          <w:trHeight w:val="9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5DD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D6C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OKEŠINEC</w:t>
            </w:r>
          </w:p>
          <w:p w14:paraId="591708A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DA5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3C3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1283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54CB5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KUĆA, DVOR I ORANICA U VEZIŠĆU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CB4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2797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349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=16.800,00</w:t>
            </w:r>
          </w:p>
        </w:tc>
      </w:tr>
      <w:tr w:rsidR="005B298C" w:rsidRPr="009E0E87" w14:paraId="39FD7423" w14:textId="77777777" w:rsidTr="00C065D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1B8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AFF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ŠUŠNJARI</w:t>
            </w:r>
          </w:p>
          <w:p w14:paraId="7FFE208B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6CD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F66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Općina Križ prodaje suvlasnički</w:t>
            </w:r>
          </w:p>
          <w:p w14:paraId="7C14A5A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dio: 8/28</w:t>
            </w:r>
          </w:p>
          <w:p w14:paraId="3F2349B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47D0A45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2413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C63E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  <w:p w14:paraId="69D29D9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ORANICA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8F6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predmet natječaja je suvlasnički dio Općine  Križ 8/28 odnosno</w:t>
            </w:r>
          </w:p>
          <w:p w14:paraId="1A8BA74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1599,43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  <w:p w14:paraId="7A9C48F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 xml:space="preserve">od ukupne površine: </w:t>
            </w:r>
          </w:p>
          <w:p w14:paraId="58A8428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</w:rPr>
              <w:t>5598</w:t>
            </w:r>
            <w:r w:rsidRPr="009E0E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5A8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</w:rPr>
            </w:pPr>
          </w:p>
          <w:p w14:paraId="23B3496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=1.534,29</w:t>
            </w:r>
          </w:p>
          <w:p w14:paraId="3012D66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odnosi se na</w:t>
            </w:r>
          </w:p>
          <w:p w14:paraId="5DB7B77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 xml:space="preserve">suvlasnički dio </w:t>
            </w:r>
          </w:p>
          <w:p w14:paraId="6C05EA6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5B298C" w:rsidRPr="009E0E87" w14:paraId="11430993" w14:textId="77777777" w:rsidTr="00C065D2">
        <w:trPr>
          <w:trHeight w:val="75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47F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D19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ŠUŠNJARI</w:t>
            </w:r>
          </w:p>
          <w:p w14:paraId="457ECDB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F93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310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C0B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Općina Križ prodaje suvlasnički</w:t>
            </w:r>
          </w:p>
          <w:p w14:paraId="4E61063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dio: 4/56</w:t>
            </w:r>
          </w:p>
          <w:p w14:paraId="7B39699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  <w:p w14:paraId="6494A35D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2417/1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4C1B0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DVORIŠTE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9E4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500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C40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predmet natječaja je suvlasnički dio</w:t>
            </w:r>
          </w:p>
          <w:p w14:paraId="4DF4861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 Općine  Križ  4/56 odnosno</w:t>
            </w:r>
          </w:p>
          <w:p w14:paraId="38C9533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b/>
                <w:noProof w:val="0"/>
                <w:lang w:eastAsia="hr-HR"/>
              </w:rPr>
              <w:t>721,79 m²</w:t>
            </w:r>
          </w:p>
          <w:p w14:paraId="1E8A1F3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od ukupne površine: </w:t>
            </w:r>
          </w:p>
          <w:p w14:paraId="33DBC68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10105 m²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5BE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u w:val="single"/>
              </w:rPr>
            </w:pPr>
          </w:p>
          <w:p w14:paraId="1F3E502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=302,86</w:t>
            </w:r>
          </w:p>
          <w:p w14:paraId="3495106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odnosi se na</w:t>
            </w:r>
          </w:p>
          <w:p w14:paraId="55A40AE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suvlasnički dio</w:t>
            </w:r>
          </w:p>
        </w:tc>
      </w:tr>
      <w:tr w:rsidR="005B298C" w:rsidRPr="009E0E87" w14:paraId="508E9D37" w14:textId="77777777" w:rsidTr="00C065D2">
        <w:trPr>
          <w:trHeight w:val="73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151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A7C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A098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AC60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F8D1D1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LIVADA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0AD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3764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40E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C31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u w:val="single"/>
              </w:rPr>
            </w:pPr>
          </w:p>
        </w:tc>
      </w:tr>
      <w:tr w:rsidR="005B298C" w:rsidRPr="009E0E87" w14:paraId="30E2473C" w14:textId="77777777" w:rsidTr="00C065D2">
        <w:trPr>
          <w:trHeight w:val="78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243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442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F8D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08D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B73BF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ORANICA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5235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5741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A3C7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F21E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u w:val="single"/>
              </w:rPr>
            </w:pPr>
          </w:p>
        </w:tc>
      </w:tr>
      <w:tr w:rsidR="005B298C" w:rsidRPr="009E0E87" w14:paraId="47B3AF96" w14:textId="77777777" w:rsidTr="00C065D2">
        <w:trPr>
          <w:trHeight w:val="70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969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4DB6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FD89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3003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8AA242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color w:val="000000" w:themeColor="text1"/>
              </w:rPr>
              <w:t>KUĆA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762C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E0E87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100</w:t>
            </w:r>
            <w:r w:rsidRPr="009E0E8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558AA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5424" w14:textId="77777777" w:rsidR="005B298C" w:rsidRPr="009E0E87" w:rsidRDefault="005B298C" w:rsidP="00C065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u w:val="single"/>
              </w:rPr>
            </w:pPr>
          </w:p>
        </w:tc>
      </w:tr>
    </w:tbl>
    <w:p w14:paraId="5363E468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10" w:lineRule="exact"/>
        <w:textAlignment w:val="baseline"/>
        <w:rPr>
          <w:rFonts w:ascii="Times New Roman" w:eastAsia="Times New Roman" w:hAnsi="Times New Roman" w:cs="Times New Roman"/>
          <w:noProof w:val="0"/>
        </w:rPr>
      </w:pPr>
    </w:p>
    <w:p w14:paraId="3A3E5E98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11" w:lineRule="exact"/>
        <w:textAlignment w:val="baseline"/>
        <w:rPr>
          <w:rFonts w:ascii="Times New Roman" w:eastAsia="Times New Roman" w:hAnsi="Times New Roman" w:cs="Times New Roman"/>
          <w:noProof w:val="0"/>
          <w:shd w:val="clear" w:color="auto" w:fill="FFFF00"/>
        </w:rPr>
      </w:pPr>
    </w:p>
    <w:p w14:paraId="05BFCDE1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A49F05B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Napomena: na nekretninama koje se prodaju kao cjelina navedene pod red. br. 7 postoji u teretovnici upisan teret na temelju ugovora o kreditu, a dugovanje na dan objave natječaja iznosi 1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3.223,29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EUR-a. Ugovorom o kupoprodaji utvrditi će se način uplate ovog duga.</w:t>
      </w:r>
    </w:p>
    <w:p w14:paraId="71968EB3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7ED5958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Potrebne informacije o prostorno-planskoj namjeni nekretnina mogu se dobiti u Općini Križ.</w:t>
      </w:r>
    </w:p>
    <w:p w14:paraId="27896999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DA4EA3F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2. Nekretnine se prodaju u zatečenom stanju „viđeno – kupljeno“. </w:t>
      </w:r>
    </w:p>
    <w:p w14:paraId="1ABB60A9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3. Zainteresirani za kupnju nekretnina mogu podnijeti ponudu za jednu ili više katastarskih čestica, bez ograničenja, s time da kod podnošenja ponude za više katastarskih čestica, ponuditelj je u obvezi zasebno istaknuti ponuđenu kupoprodajnu cijenu za svaku pojedinu katastarsku česticu, odnosno z</w:t>
      </w: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 katastarske čestice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koje se prodaju kao cjelina (red. br. 7.) </w:t>
      </w: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ponuda se daje za cjelinu.</w:t>
      </w:r>
    </w:p>
    <w:p w14:paraId="2177EAD8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Ponuda se ne može podnijeti za dio površine katastarske čestice, kao niti za pojedinu katastarsku česticu iz cjeline navedene pod red. br. 7.</w:t>
      </w:r>
    </w:p>
    <w:p w14:paraId="107923D5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4. Pravo sudjelovanja u natječaju imaju:</w:t>
      </w:r>
    </w:p>
    <w:p w14:paraId="1260612C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- fizičke osobe državljani Republike Hrvatske,</w:t>
      </w:r>
    </w:p>
    <w:p w14:paraId="167C90B5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- pravne osobe registrirane u Republici Hrvatskoj,</w:t>
      </w:r>
    </w:p>
    <w:p w14:paraId="43C81A50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- strani državljani sukladno pozitivnim propisima Republike Hrvatske.</w:t>
      </w:r>
    </w:p>
    <w:p w14:paraId="6EA64F7E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5. Ponuda se podnosi u pisanom obliku, na hrvatskom jeziku i latiničnom pismu.</w:t>
      </w:r>
    </w:p>
    <w:p w14:paraId="7D448C35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Ponuda se može podnijeti na ponudbenom listu, </w:t>
      </w:r>
      <w:bookmarkStart w:id="0" w:name="_Hlk25156952"/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a koji se može preuzeti na internetskoj stranici Općine Križ.</w:t>
      </w:r>
      <w:bookmarkEnd w:id="0"/>
    </w:p>
    <w:p w14:paraId="49C3BBC6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lastRenderedPageBreak/>
        <w:t xml:space="preserve">6. Rok za dostavu ponude je </w:t>
      </w:r>
      <w:r w:rsidRPr="009E0E8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30 dana</w:t>
      </w: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od dana objave ovog natječaja u Narodnim novinama.</w:t>
      </w:r>
    </w:p>
    <w:p w14:paraId="750771C5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7. Ponuda se dostavlja na adresu: Općina Križ, Trg Svetog Križa 5, 10314 Križ, u zatvorenoj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omotnici, s naznakom „PONUDA ZA KUPNJU NEKRETNINE NA PODRUČJU OPĆINE KRIŽ – NE OTVARATI“.</w:t>
      </w:r>
      <w:r w:rsidRPr="009E0E8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39A48069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5" w:lineRule="exact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6DF2112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12" w:lineRule="exact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904A314" w14:textId="77777777" w:rsidR="005B298C" w:rsidRPr="009E0E87" w:rsidRDefault="005B298C" w:rsidP="005B298C">
      <w:pPr>
        <w:widowControl w:val="0"/>
        <w:suppressAutoHyphens/>
        <w:overflowPunct w:val="0"/>
        <w:autoSpaceDE w:val="0"/>
        <w:autoSpaceDN w:val="0"/>
        <w:spacing w:after="0" w:line="228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8. Otvaranje zaprimljenih ponuda nije javno, a izvršiti će se u sjedištu općinske uprave Općine Križ, o čemu će se sastaviti zapisnik.</w:t>
      </w:r>
    </w:p>
    <w:p w14:paraId="71F113B3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9. Pisana ponuda,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  <w:u w:val="single"/>
        </w:rPr>
        <w:t>koja mora biti potpisana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, mora sadržavati:</w:t>
      </w:r>
    </w:p>
    <w:p w14:paraId="488DA746" w14:textId="77777777" w:rsidR="005B298C" w:rsidRPr="009E0E87" w:rsidRDefault="005B298C" w:rsidP="005B298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- ime i prezime /naziv/ adresa, sjedište, telefon i dr.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osnovni podaci o ponuditelju,</w:t>
      </w:r>
    </w:p>
    <w:p w14:paraId="7D56FBF9" w14:textId="77777777" w:rsidR="005B298C" w:rsidRPr="009E0E87" w:rsidRDefault="005B298C" w:rsidP="005B298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- OIB ponuditelja,</w:t>
      </w:r>
    </w:p>
    <w:p w14:paraId="0D0D6D9B" w14:textId="77777777" w:rsidR="005B298C" w:rsidRPr="009E0E87" w:rsidRDefault="005B298C" w:rsidP="005B298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- domovnica za fizičke osobe državljane Republike Hrvatske (može i preslika) ili preslika osobne iskaznice odnosno odgovarajući dokaz o stranom državljanstvu, </w:t>
      </w:r>
    </w:p>
    <w:p w14:paraId="57328762" w14:textId="77777777" w:rsidR="005B298C" w:rsidRPr="009E0E87" w:rsidRDefault="005B298C" w:rsidP="005B298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- izvod iz sudskog, obrtnog, strukovnog ili drugog odgovarajućeg registra ne stariji od 30 dana računajući od dana objave ovog natječaja u Narodnim novinama, ako je primjenjivo</w:t>
      </w:r>
    </w:p>
    <w:p w14:paraId="48809DA8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- broj katastarske čestice za koju se dostavlja ponuda, odnosno kod podnošenja ponude za cjelinu (red. br. 7.), brojeve svih čestica koje čine cjelinu,</w:t>
      </w:r>
    </w:p>
    <w:p w14:paraId="092D14D2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- ponuđenu cijenu za katastarsku česticu iz ovog javnog natječaja, odnosno za katastarske čestice koje se prodaju kao cjelina (red. br. 7.), iz ovog javnog natječaja, upisanu brojkama i slovima, a koja ne može biti manja od početne cijene predviđene ovim javnim natječajem,</w:t>
      </w:r>
    </w:p>
    <w:p w14:paraId="21846726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- dokaz o uplaćenoj jamčevini na račun Općine Križ  IBAN HR4123400091821300009, s pozivom na broj HR68  7757-OIB ponuditelja</w:t>
      </w:r>
    </w:p>
    <w:p w14:paraId="6F75F2BF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- izjavu ponuditelja, kojom se obvezuje da će, u slučaju ako njegova ponuda bude prihvaćena, sk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l</w:t>
      </w: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opiti ugovor o kupoprodaji na njegov trošak, da u cijelosti prihvaća uvjete natječaja, te da njegova ponuda ostaje na snazi 90 dana, računajući od dana otvaranja ponuda. Izjava se može preuzeti na internetskoj stranici Općine Križ.</w:t>
      </w:r>
    </w:p>
    <w:p w14:paraId="1AEE7057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Ponuditelji su obvezni uplatiti jamčevinu u iznosu od 10% utvrđene početne cijene za cjelinu zemljišta iz javnog natječaja.</w:t>
      </w:r>
    </w:p>
    <w:p w14:paraId="48588343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Odabranom ponuditelju uplaćena jamčevina se uračunava u iznos kupoprodajne cijene zemljišta, a ostalim ponuditeljima čija ponuda nije odabrana, izvršit će se povrat uplaćene jamčevine bez kamata. </w:t>
      </w:r>
    </w:p>
    <w:p w14:paraId="06B06A06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P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rvi najpovoljniji ponuditelj koji odustane od ponude gubi pravo na povrat jamčevine.</w:t>
      </w:r>
    </w:p>
    <w:p w14:paraId="38E02300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10. Za odabir ponuditelja iz ovog natječaja, Općinsko vijeće Općine Križ utvrđuje kriterij, a to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je: najviša ponuđena kupoprodajna cijena uz ispunjenje uvjeta iz ovog javnog natječaja.</w:t>
      </w:r>
    </w:p>
    <w:p w14:paraId="09AB8108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slučaju da dva ili više ponuditelja imaju istu ponuđenu kupoprodajnu cijenu, prednost kod kupnje nekretnine imat će onaj ponuditelj koji je zemljišnoknjižni vlasnik susjedne parcele, a ako se radi o dva ili više tzv. susjednih vlasnika koji su ponudili istu kupoprodajnu cijenu, prednost ima onaj čija je ponuda ranije (u odnosu na zadnji dan roka za dostavu ponuda) zaprimljena u urudžbenom zapisniku Općine Križ. </w:t>
      </w:r>
    </w:p>
    <w:p w14:paraId="1381D511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11. Odluku o odabiru ponuditelja donosi Općinsko vijeće Općine Križ, o čemu će svi podnositelji ponuda biti pisanim putem obaviješteni.</w:t>
      </w:r>
    </w:p>
    <w:p w14:paraId="76D7B9C0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 slučaju odustanka prvog najpovoljnijeg ponuditelja, najpovoljnijim ponuditeljem smatrati će se sljedeći ponuditelj koji je ponudio najvišu cijenu uz uvjet da je veća od početne cijene, a za takav slučaj Općinsko vijeće Općine Križ ovlašćuje Općinskog načelnika Općine Križ da donese Odluku o odabiru drugog ponuditelja ukoliko je ispunjen uvjet prava raspolaganja pojedinačnom vrijednošću predmetne nekretnine.</w:t>
      </w:r>
    </w:p>
    <w:p w14:paraId="4CFDED04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12. Odabrani ponuditelj dužan je sklopiti Ugovor o kupoprodaji s Općinom Križ odmah nakon donošenja odluke o odabiru ponuditelja, kojim Ugovorom će se regulirati međusobna prava i obveze između ugovornih strana.</w:t>
      </w:r>
    </w:p>
    <w:p w14:paraId="447A8C71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13. Cjelokupni iznos kupoprodajne cijene za nekretninu odabrani ponuditelj je dužan uplatiti na račun Općine Križ u roku 30 dana od dana sklapanja ugovora.  </w:t>
      </w:r>
    </w:p>
    <w:p w14:paraId="2C6AAAA9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14. U Ugovoru o kupoprodaji nekretnina, obvezno se ugovara da nema predaje posjeda niti </w:t>
      </w: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prijenosa prava vlasništva na kupca dok isti u potpunosti ne izvrši obvezu uplate kupoprodajne cijene u cijelosti na račun Općine Križ.</w:t>
      </w:r>
    </w:p>
    <w:p w14:paraId="1321E68C" w14:textId="77777777" w:rsidR="005B298C" w:rsidRPr="009E0E87" w:rsidRDefault="005B298C" w:rsidP="005B298C">
      <w:pPr>
        <w:widowControl w:val="0"/>
        <w:suppressAutoHyphens/>
        <w:overflowPunct w:val="0"/>
        <w:autoSpaceDE w:val="0"/>
        <w:autoSpaceDN w:val="0"/>
        <w:spacing w:after="0" w:line="228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>15. Porez na promet nekretnina, odnosno sve troškove glede ovjere potpisa te upisa prava vlasništva u zemljišnim knjigama i sve ostale troškove snosi kupac.</w:t>
      </w:r>
    </w:p>
    <w:p w14:paraId="16963179" w14:textId="77777777" w:rsidR="005B298C" w:rsidRPr="009E0E87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16. Nepravodobne, nepotpune, nejasne, kao i ponude s ponuđenim iznosom nižim od utvrđene početne cijene, neće se razmatrati. </w:t>
      </w:r>
    </w:p>
    <w:p w14:paraId="1AF4B3AB" w14:textId="0B516292" w:rsidR="005B298C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E0E8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17. Općinsko vijeće Općine Križ zadržava pravo poništiti natječaj bez posebnog obrazloženja i bez snošenja novčanih i svih drugih eventualnih posljedica, kao i ne prihvatiti niti jednu </w:t>
      </w:r>
      <w:r w:rsidRPr="009E0E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zaprimljenu ponudu te može odustati od prodaje u svako doba prije potpisivanja ugovora, uz povrat iznosa jamčevine.</w:t>
      </w:r>
    </w:p>
    <w:p w14:paraId="305DFED0" w14:textId="77777777" w:rsidR="005B298C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634CFE89" w14:textId="4381EDCC" w:rsidR="005B298C" w:rsidRPr="005B298C" w:rsidRDefault="005B298C" w:rsidP="005B298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  <w:t>Općina Križ</w:t>
      </w:r>
    </w:p>
    <w:p w14:paraId="0AAF7DAA" w14:textId="77777777" w:rsidR="004E4B02" w:rsidRDefault="004E4B02"/>
    <w:p w14:paraId="2BA17247" w14:textId="1ABEBE59" w:rsidR="002233DA" w:rsidRDefault="002233DA" w:rsidP="00223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DA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940-01/24-01/05</w:t>
      </w:r>
    </w:p>
    <w:p w14:paraId="666A7993" w14:textId="33C7E632" w:rsidR="002233DA" w:rsidRDefault="002233DA" w:rsidP="00223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238-16-03-24-3</w:t>
      </w:r>
    </w:p>
    <w:p w14:paraId="4DFA7DC2" w14:textId="77777777" w:rsidR="002233DA" w:rsidRPr="002233DA" w:rsidRDefault="002233DA" w:rsidP="00223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3DA" w:rsidRPr="0022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8C"/>
    <w:rsid w:val="000D298C"/>
    <w:rsid w:val="0019025B"/>
    <w:rsid w:val="002233DA"/>
    <w:rsid w:val="004E4B02"/>
    <w:rsid w:val="005B298C"/>
    <w:rsid w:val="007C3083"/>
    <w:rsid w:val="00842E0B"/>
    <w:rsid w:val="00C4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8A75"/>
  <w15:chartTrackingRefBased/>
  <w15:docId w15:val="{74B17712-B22B-4190-AC83-52C7791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8C"/>
    <w:pPr>
      <w:spacing w:line="254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Lidija Bahlen</cp:lastModifiedBy>
  <cp:revision>6</cp:revision>
  <dcterms:created xsi:type="dcterms:W3CDTF">2024-07-05T06:36:00Z</dcterms:created>
  <dcterms:modified xsi:type="dcterms:W3CDTF">2024-07-05T08:53:00Z</dcterms:modified>
</cp:coreProperties>
</file>