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10A" w:rsidRPr="00257576" w:rsidRDefault="0002510A" w:rsidP="0002510A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b/>
          <w:bCs/>
          <w:color w:val="231F20"/>
          <w:sz w:val="26"/>
          <w:szCs w:val="26"/>
          <w:lang w:eastAsia="hr-HR"/>
        </w:rPr>
      </w:pPr>
      <w:bookmarkStart w:id="0" w:name="_GoBack"/>
      <w:r w:rsidRPr="00257576">
        <w:rPr>
          <w:rFonts w:eastAsia="Times New Roman"/>
          <w:b/>
          <w:bCs/>
          <w:color w:val="231F20"/>
          <w:sz w:val="26"/>
          <w:szCs w:val="26"/>
          <w:lang w:eastAsia="hr-HR"/>
        </w:rPr>
        <w:t>OBRAZAC GOSPODARSKOG PROGRAMA</w:t>
      </w:r>
    </w:p>
    <w:bookmarkEnd w:id="0"/>
    <w:p w:rsidR="0002510A" w:rsidRPr="00257576" w:rsidRDefault="0002510A" w:rsidP="0002510A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color w:val="231F20"/>
          <w:sz w:val="26"/>
          <w:szCs w:val="26"/>
          <w:lang w:eastAsia="hr-HR"/>
        </w:rPr>
      </w:pPr>
      <w:r w:rsidRPr="00257576">
        <w:rPr>
          <w:rFonts w:eastAsia="Times New Roman"/>
          <w:color w:val="231F20"/>
          <w:sz w:val="26"/>
          <w:szCs w:val="26"/>
          <w:lang w:eastAsia="hr-HR"/>
        </w:rPr>
        <w:t>GOSPODARSKI PROGRAM KORIŠTENJA POLJOPRIVREDNOG ZEMLJIŠTA U VLASNIŠTVU DRŽAVE</w:t>
      </w:r>
    </w:p>
    <w:p w:rsidR="0002510A" w:rsidRPr="00257576" w:rsidRDefault="0002510A" w:rsidP="0002510A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  <w:r w:rsidRPr="00257576">
        <w:rPr>
          <w:rFonts w:eastAsia="Times New Roman"/>
          <w:color w:val="231F20"/>
          <w:szCs w:val="24"/>
          <w:lang w:eastAsia="hr-HR"/>
        </w:rPr>
        <w:t>OPĆINA</w:t>
      </w:r>
    </w:p>
    <w:p w:rsidR="0002510A" w:rsidRPr="00257576" w:rsidRDefault="0002510A" w:rsidP="0002510A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  <w:r w:rsidRPr="00257576">
        <w:rPr>
          <w:rFonts w:eastAsia="Times New Roman"/>
          <w:color w:val="231F20"/>
          <w:szCs w:val="24"/>
          <w:lang w:eastAsia="hr-HR"/>
        </w:rPr>
        <w:t>KATASTARSKA OPĆINA</w:t>
      </w:r>
    </w:p>
    <w:p w:rsidR="0002510A" w:rsidRPr="00257576" w:rsidRDefault="0002510A" w:rsidP="0002510A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  <w:r w:rsidRPr="00257576">
        <w:rPr>
          <w:rFonts w:eastAsia="Times New Roman"/>
          <w:color w:val="231F20"/>
          <w:szCs w:val="24"/>
          <w:lang w:eastAsia="hr-HR"/>
        </w:rPr>
        <w:t>PTC</w:t>
      </w:r>
    </w:p>
    <w:p w:rsidR="0002510A" w:rsidRPr="00257576" w:rsidRDefault="0002510A" w:rsidP="0002510A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  <w:r w:rsidRPr="00257576">
        <w:rPr>
          <w:rFonts w:eastAsia="Times New Roman"/>
          <w:color w:val="231F20"/>
          <w:szCs w:val="24"/>
          <w:lang w:eastAsia="hr-HR"/>
        </w:rPr>
        <w:t>TABLICA 1. PODACI O PONUDITELJU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5944"/>
      </w:tblGrid>
      <w:tr w:rsidR="0002510A" w:rsidRPr="00257576" w:rsidTr="0089300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I. PODNOSITELJ PONUDE</w:t>
            </w:r>
          </w:p>
        </w:tc>
      </w:tr>
      <w:tr w:rsidR="0002510A" w:rsidRPr="00257576" w:rsidTr="0089300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I.I OPG/PG</w:t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 NOSITELJA OPG-a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SUSTAVU PDV-a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OSOBA ZA KONTAKT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TELEFONA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E-MAIL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I.II. OBRT</w:t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OBRTA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 VLASNIKA OBRTA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MBO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ADRESA </w:t>
            </w:r>
            <w:r w:rsidRPr="004F6E65">
              <w:rPr>
                <w:rFonts w:eastAsia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SJEDIŠTA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SUSTAVU PDV-a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OSOBA ZA KONTAKT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TELEFONA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E-MAIL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I.III. PRAVNA OSOBA</w:t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MB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 SJEDIŠTA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OVLAŠ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TENA OSOBA ZA ZASTUPANJE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OSOBA ZA KONTAKT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TELEFONA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E-MAIL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I.IV. FIZIČKA OSOBA</w:t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 PREBIVALIŠTA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OSOBA ZA KONTAKT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TELEFONA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E-MAIL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02510A" w:rsidRPr="00257576" w:rsidRDefault="0002510A" w:rsidP="0002510A">
      <w:pPr>
        <w:spacing w:after="0"/>
        <w:rPr>
          <w:rFonts w:eastAsia="Times New Roman"/>
          <w:szCs w:val="24"/>
          <w:lang w:eastAsia="hr-HR"/>
        </w:rPr>
      </w:pPr>
      <w:r w:rsidRPr="00257576">
        <w:rPr>
          <w:rFonts w:ascii="Minion Pro" w:eastAsia="Times New Roman" w:hAnsi="Minion Pro"/>
          <w:color w:val="666666"/>
          <w:szCs w:val="24"/>
          <w:lang w:eastAsia="hr-HR"/>
        </w:rPr>
        <w:br/>
      </w:r>
    </w:p>
    <w:p w:rsidR="0002510A" w:rsidRPr="00257576" w:rsidRDefault="0002510A" w:rsidP="0002510A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</w:p>
    <w:p w:rsidR="0002510A" w:rsidRPr="00257576" w:rsidRDefault="0002510A" w:rsidP="0002510A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  <w:r w:rsidRPr="00257576">
        <w:rPr>
          <w:rFonts w:eastAsia="Times New Roman"/>
          <w:color w:val="231F20"/>
          <w:szCs w:val="24"/>
          <w:lang w:eastAsia="hr-HR"/>
        </w:rPr>
        <w:t>TABLICA 2. OPIS GOSPODARSTVA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5944"/>
      </w:tblGrid>
      <w:tr w:rsidR="0002510A" w:rsidRPr="00257576" w:rsidTr="0089300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II. OPIS GOSPODARSTVA</w:t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textAlignment w:val="baseline"/>
              <w:rPr>
                <w:rFonts w:eastAsia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57576">
              <w:rPr>
                <w:rFonts w:eastAsia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POVRŠINA POLJOPRIVREDNOG ZEMLJIŠTA KOJE IMA U VLASNIŠTVU</w:t>
            </w:r>
          </w:p>
          <w:p w:rsidR="0002510A" w:rsidRPr="00257576" w:rsidRDefault="0002510A" w:rsidP="00893000">
            <w:pPr>
              <w:spacing w:after="0"/>
              <w:textAlignment w:val="baseline"/>
              <w:rPr>
                <w:rFonts w:eastAsia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57576">
              <w:rPr>
                <w:rFonts w:eastAsia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(u hektarima)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eastAsia="Times New Roman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UKUPNA POVRŠINA POLJOPRIVREDNOG ZEMLJIŠTA UPISANOG U ARKOD KOJE KORISTI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(u hektarima)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POVRŠINE POD IZGRAĐENIM ILI PLANIRANIM SUSTAVIMA JAVNOG NAVODNJAVANJA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DOSADAŠNJA VRSTA POLJOPRIVREDNE PROIZVODNJE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ČLANOVA ODNOSNO ZAPOSLENIKA DO RASPISIVANJA JAVNOG NATJEČAJA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PRAVNI OBLIK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POPIS POSTOJEĆE POLJOPRIVREDNE MEHANIZACIJE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02510A" w:rsidRPr="00257576" w:rsidTr="0089300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III. VRSTA POLJOPRIVREDNE PROIZVODNJE ODNOSNO AKVAKULTURE KOJOM SE PONUDITELJ NAMJERAVA BAVITI NA POLJOPRIVREDNOM ZEMLJIŠTU KOJE JE PREDMET JAVNOG NATJEČAJA ZA ZAKUP/ZAKUPA</w:t>
            </w: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*</w:t>
            </w:r>
          </w:p>
        </w:tc>
      </w:tr>
      <w:tr w:rsidR="0002510A" w:rsidRPr="00257576" w:rsidTr="0089300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</w:tr>
      <w:tr w:rsidR="0002510A" w:rsidRPr="00257576" w:rsidTr="0089300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IV. PODACI O PLANIRANIM INVESTICIJAMA</w:t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MEHANIZACIJA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OBJEKTI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V. PODACI O NOVOM ZAPOŠLJAVANJU</w:t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666666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666666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666666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666666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  <w:tr w:rsidR="0002510A" w:rsidRPr="00257576" w:rsidTr="00893000">
        <w:tc>
          <w:tcPr>
            <w:tcW w:w="1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666666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666666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</w:tr>
    </w:tbl>
    <w:p w:rsidR="0002510A" w:rsidRPr="00906860" w:rsidRDefault="0002510A" w:rsidP="0002510A">
      <w:pPr>
        <w:pStyle w:val="box47203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257576">
        <w:rPr>
          <w:rFonts w:ascii="Minion Pro" w:hAnsi="Minion Pro"/>
          <w:color w:val="666666"/>
        </w:rPr>
        <w:br/>
      </w:r>
      <w:r>
        <w:t>*</w:t>
      </w:r>
      <w:r w:rsidRPr="00906860">
        <w:rPr>
          <w:color w:val="231F20"/>
        </w:rPr>
        <w:t>Ponuditelj u Gospodarski program upisuje vrstu poljoprivredne proizvodnje kojom se namjerava baviti na poljoprivrednom zemljištu koje je predmet javnog natječaja za zakup i to:</w:t>
      </w:r>
    </w:p>
    <w:p w:rsidR="0002510A" w:rsidRPr="00906860" w:rsidRDefault="0002510A" w:rsidP="0002510A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• trajni nasadi (voćnjaci/vinogradi/maslinici)</w:t>
      </w:r>
    </w:p>
    <w:p w:rsidR="0002510A" w:rsidRPr="00906860" w:rsidRDefault="0002510A" w:rsidP="0002510A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• povrćarstvo/cvjećarstvo-otvoreno/zaštićeni prostor,</w:t>
      </w:r>
    </w:p>
    <w:p w:rsidR="0002510A" w:rsidRPr="00906860" w:rsidRDefault="0002510A" w:rsidP="0002510A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• ratarstvo</w:t>
      </w:r>
    </w:p>
    <w:p w:rsidR="0002510A" w:rsidRPr="00906860" w:rsidRDefault="0002510A" w:rsidP="0002510A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 xml:space="preserve">• stočarstvo – broj stoke (konji, krave, ovce, koze, telad i tov svinja, kokoši nesilice, tovni pilići, pure, guske/patke, krmače, tov goveda, ostalo) i način korištenja zemljišta (ispaša ili proizvodnja </w:t>
      </w:r>
      <w:proofErr w:type="spellStart"/>
      <w:r w:rsidRPr="00906860">
        <w:rPr>
          <w:rFonts w:eastAsia="Times New Roman"/>
          <w:color w:val="231F20"/>
          <w:szCs w:val="24"/>
          <w:lang w:eastAsia="hr-HR"/>
        </w:rPr>
        <w:t>stočene</w:t>
      </w:r>
      <w:proofErr w:type="spellEnd"/>
      <w:r w:rsidRPr="00906860">
        <w:rPr>
          <w:rFonts w:eastAsia="Times New Roman"/>
          <w:color w:val="231F20"/>
          <w:szCs w:val="24"/>
          <w:lang w:eastAsia="hr-HR"/>
        </w:rPr>
        <w:t xml:space="preserve"> hrane),</w:t>
      </w:r>
    </w:p>
    <w:p w:rsidR="0002510A" w:rsidRPr="00906860" w:rsidRDefault="0002510A" w:rsidP="0002510A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• sjemenska proizvodnja i rasadničarstvo.</w:t>
      </w:r>
    </w:p>
    <w:p w:rsidR="0002510A" w:rsidRPr="00906860" w:rsidRDefault="0002510A" w:rsidP="0002510A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U odnosu na vrstu proizvodnje potrebno je u Gospodarskom programu navesti i način proizvodnje: konvencionalna ili ekološka proizvodnja.</w:t>
      </w:r>
    </w:p>
    <w:p w:rsidR="0002510A" w:rsidRDefault="0002510A" w:rsidP="0002510A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Ponuditelj može upisati više vrsta poljoprivredne proizvodnje na poljoprivrednom zemljištu u kojem slučaju je dužan navesti omjere po vrstama proizvodnje (u postotku)</w:t>
      </w:r>
      <w:r>
        <w:rPr>
          <w:rFonts w:eastAsia="Times New Roman"/>
          <w:color w:val="231F20"/>
          <w:szCs w:val="24"/>
          <w:lang w:eastAsia="hr-HR"/>
        </w:rPr>
        <w:t>.</w:t>
      </w:r>
    </w:p>
    <w:p w:rsidR="0002510A" w:rsidRPr="00906860" w:rsidRDefault="0002510A" w:rsidP="0002510A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Ponuditelj</w:t>
      </w:r>
      <w:r>
        <w:rPr>
          <w:color w:val="231F20"/>
          <w:shd w:val="clear" w:color="auto" w:fill="FFFFFF"/>
        </w:rPr>
        <w:t xml:space="preserve"> može upisati više vrsta poljoprivredne proizvodnje ukoliko se radi o vrstama poljoprivredne proizvodnje koje se daju u zakup na isti rok zakupa</w:t>
      </w:r>
    </w:p>
    <w:p w:rsidR="0002510A" w:rsidRPr="00257576" w:rsidRDefault="0002510A" w:rsidP="0002510A">
      <w:pPr>
        <w:spacing w:after="0"/>
        <w:rPr>
          <w:rFonts w:eastAsia="Times New Roman"/>
          <w:szCs w:val="24"/>
          <w:lang w:eastAsia="hr-HR"/>
        </w:rPr>
      </w:pPr>
    </w:p>
    <w:p w:rsidR="0002510A" w:rsidRDefault="0002510A" w:rsidP="0002510A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</w:p>
    <w:p w:rsidR="0002510A" w:rsidRDefault="0002510A" w:rsidP="0002510A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</w:p>
    <w:p w:rsidR="0002510A" w:rsidRDefault="0002510A" w:rsidP="0002510A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</w:p>
    <w:p w:rsidR="0002510A" w:rsidRPr="00257576" w:rsidRDefault="0002510A" w:rsidP="0002510A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</w:p>
    <w:p w:rsidR="0002510A" w:rsidRPr="00257576" w:rsidRDefault="0002510A" w:rsidP="0002510A">
      <w:pPr>
        <w:shd w:val="clear" w:color="auto" w:fill="FFFFFF"/>
        <w:spacing w:after="48"/>
        <w:textAlignment w:val="baseline"/>
        <w:rPr>
          <w:rFonts w:eastAsia="Times New Roman"/>
          <w:color w:val="231F20"/>
          <w:szCs w:val="24"/>
          <w:lang w:eastAsia="hr-HR"/>
        </w:rPr>
      </w:pPr>
      <w:r w:rsidRPr="00257576">
        <w:rPr>
          <w:rFonts w:eastAsia="Times New Roman"/>
          <w:color w:val="231F20"/>
          <w:szCs w:val="24"/>
          <w:lang w:eastAsia="hr-HR"/>
        </w:rPr>
        <w:t>TABLICA 3. PLANIRANI PRIHODI I RASHODI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1330"/>
        <w:gridCol w:w="793"/>
        <w:gridCol w:w="793"/>
        <w:gridCol w:w="793"/>
        <w:gridCol w:w="793"/>
        <w:gridCol w:w="1244"/>
      </w:tblGrid>
      <w:tr w:rsidR="0002510A" w:rsidRPr="00257576" w:rsidTr="00893000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poslovanja u narednom razdoblju</w:t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tok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 N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N+1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N+2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N+3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N+4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jc w:val="center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N+5</w:t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PRIHODI/PRIMICI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Izvori financiranja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Prihod od prodaje proizvoda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3.Krediti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Potpore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RASHODI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Ulaganja u dugotrajnu imovinu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Ulaganja u kratkotrajnu imovinu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Ostali troškovi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Troškovi za zaposlenike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 Porez na dobit/dohodak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 Anuitet kredita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510A" w:rsidRPr="00257576" w:rsidTr="00893000">
        <w:tc>
          <w:tcPr>
            <w:tcW w:w="1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RAZLIKA VI</w:t>
            </w:r>
            <w:r>
              <w:rPr>
                <w:rFonts w:ascii="Minion Pro" w:eastAsia="Times New Roman" w:hAnsi="Minion Pro" w:hint="eastAsia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</w:t>
            </w:r>
            <w:r w:rsidRPr="00257576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AK/MANJAK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2510A" w:rsidRPr="00257576" w:rsidRDefault="0002510A" w:rsidP="00893000">
            <w:pPr>
              <w:spacing w:after="0"/>
              <w:rPr>
                <w:rFonts w:ascii="Minion Pro" w:eastAsia="Times New Roman" w:hAnsi="Minion Pro"/>
                <w:color w:val="231F20"/>
                <w:sz w:val="20"/>
                <w:szCs w:val="20"/>
                <w:lang w:eastAsia="hr-HR"/>
              </w:rPr>
            </w:pP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57576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02510A" w:rsidRPr="009C45E8" w:rsidRDefault="0002510A" w:rsidP="0002510A">
      <w:pPr>
        <w:autoSpaceDE w:val="0"/>
        <w:autoSpaceDN w:val="0"/>
        <w:adjustRightInd w:val="0"/>
        <w:spacing w:after="0"/>
        <w:rPr>
          <w:szCs w:val="24"/>
        </w:rPr>
      </w:pPr>
    </w:p>
    <w:p w:rsidR="0002510A" w:rsidRPr="0072275F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10A" w:rsidRDefault="0002510A" w:rsidP="00025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4367" w:rsidRDefault="00454367"/>
    <w:sectPr w:rsidR="00454367" w:rsidSect="00893395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0A"/>
    <w:rsid w:val="0002510A"/>
    <w:rsid w:val="0045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3155"/>
  <w15:chartTrackingRefBased/>
  <w15:docId w15:val="{72F55D16-FB23-43B7-998C-5B9EE91A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1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034">
    <w:name w:val="box_472034"/>
    <w:basedOn w:val="Normal"/>
    <w:rsid w:val="00025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a.m.j.. Martić Janči</dc:creator>
  <cp:keywords/>
  <dc:description/>
  <cp:lastModifiedBy>Andreja a.m.j.. Martić Janči</cp:lastModifiedBy>
  <cp:revision>1</cp:revision>
  <dcterms:created xsi:type="dcterms:W3CDTF">2023-10-10T12:57:00Z</dcterms:created>
  <dcterms:modified xsi:type="dcterms:W3CDTF">2023-10-10T13:00:00Z</dcterms:modified>
</cp:coreProperties>
</file>