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38ED" w14:textId="5CA8B8BB" w:rsidR="00B03245" w:rsidRPr="009744C2" w:rsidRDefault="00B03245" w:rsidP="00B03245">
      <w:pPr>
        <w:spacing w:after="160" w:line="259" w:lineRule="auto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Na temelju članka 28.  Zakona o javnoj nabavi („Narodne novine“ br. 120/16 i 114/22), članka 3. Pravilnika o planu nabave, registru ugovora, prethodnom savjetovanju i analizi tržišta u javnoj nabavi („Narodne novine“ br. 101/17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, 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144/20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i 30/23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), članka  48. Zakona o lokalnoj i područnoj (regionalnoj) samoupravi („Narodne novine“ br. 33/01, 60/01, 129/05, 109/07, 125/08, 36/09, 150/11, 144/12,19/13, 137/15, 123/17,  98/19 i 144/20) i članaka 54. i 101. Statuta Općine Križ („Glasnik Zagrebačke županije“ br. 11/21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i 57/23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) Općinski načelnik Općine Križ dana </w:t>
      </w:r>
      <w:r w:rsidR="00910B3E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04</w:t>
      </w:r>
      <w:r w:rsidR="00CF3DC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. </w:t>
      </w:r>
      <w:r w:rsidR="00910B3E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studenog 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202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4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 godine donio je</w:t>
      </w:r>
    </w:p>
    <w:p w14:paraId="0E5A95B9" w14:textId="77777777" w:rsidR="00B03245" w:rsidRDefault="00B03245" w:rsidP="00B03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42E8178" w14:textId="26744491" w:rsidR="00B03245" w:rsidRPr="00EF5C76" w:rsidRDefault="00B03245" w:rsidP="00B03245">
      <w:pPr>
        <w:pStyle w:val="Odlomakpopis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D66073">
        <w:rPr>
          <w:rFonts w:ascii="Times New Roman" w:hAnsi="Times New Roman"/>
          <w:b/>
          <w:sz w:val="24"/>
          <w:szCs w:val="24"/>
        </w:rPr>
        <w:t>II</w:t>
      </w:r>
      <w:r w:rsidR="00910B3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IZMJENU I DOPUNU </w:t>
      </w:r>
      <w:r w:rsidRPr="00EF5C76">
        <w:rPr>
          <w:rFonts w:ascii="Times New Roman" w:hAnsi="Times New Roman"/>
          <w:b/>
          <w:sz w:val="24"/>
          <w:szCs w:val="24"/>
        </w:rPr>
        <w:t>PLAN</w:t>
      </w:r>
      <w:r>
        <w:rPr>
          <w:rFonts w:ascii="Times New Roman" w:hAnsi="Times New Roman"/>
          <w:b/>
          <w:sz w:val="24"/>
          <w:szCs w:val="24"/>
        </w:rPr>
        <w:t>A</w:t>
      </w:r>
      <w:r w:rsidRPr="00EF5C76">
        <w:rPr>
          <w:rFonts w:ascii="Times New Roman" w:hAnsi="Times New Roman"/>
          <w:b/>
          <w:sz w:val="24"/>
          <w:szCs w:val="24"/>
        </w:rPr>
        <w:t xml:space="preserve"> NABAVE ZA 2024. GODINU</w:t>
      </w:r>
    </w:p>
    <w:p w14:paraId="4729B953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357">
        <w:rPr>
          <w:rFonts w:ascii="Times New Roman" w:hAnsi="Times New Roman"/>
          <w:b/>
          <w:sz w:val="24"/>
          <w:szCs w:val="24"/>
        </w:rPr>
        <w:t xml:space="preserve">  </w:t>
      </w:r>
    </w:p>
    <w:p w14:paraId="26B7921A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I.</w:t>
      </w:r>
    </w:p>
    <w:p w14:paraId="6B6CA6F7" w14:textId="7DF9B749" w:rsidR="00B03245" w:rsidRDefault="00B03245" w:rsidP="00B03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 Planu nabave za 2024. godinu (KLASA: 400-01/23-01/08, URBROJ: 238-16-03-24-1 od 27. prosinca 2023. godine; KLASA: 400-01/23-01/08, URBROJ: 238-16-03-24-2 od 07. ožujka 2024. godine, KLASA: 400-01/23-01/08, URBROJ: 238-16-03-24-3 od 09. travnja 2024. godine</w:t>
      </w:r>
      <w:r w:rsidR="00DA6E8C"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</w:rPr>
        <w:t>LASA: 400-01/23-01/08, URBROJ: 238-16-03-24-4od 29. travnja 2024. godine</w:t>
      </w:r>
      <w:r w:rsidR="00D66073">
        <w:rPr>
          <w:rFonts w:ascii="Times New Roman" w:hAnsi="Times New Roman"/>
          <w:sz w:val="24"/>
          <w:szCs w:val="24"/>
        </w:rPr>
        <w:t xml:space="preserve">, KLASA: 400-01/23-01/08, URBROJ: 238-16-03-24-5 od 13. kolovoza 2024. godine, </w:t>
      </w:r>
      <w:r w:rsidR="00DA6E8C">
        <w:rPr>
          <w:rFonts w:ascii="Times New Roman" w:hAnsi="Times New Roman"/>
          <w:sz w:val="24"/>
          <w:szCs w:val="24"/>
        </w:rPr>
        <w:t>KLASA: 400-01/23-01/08, URBROJ: 238-16-03-24-6</w:t>
      </w:r>
      <w:r w:rsidR="00D66073">
        <w:rPr>
          <w:rFonts w:ascii="Times New Roman" w:hAnsi="Times New Roman"/>
          <w:sz w:val="24"/>
          <w:szCs w:val="24"/>
        </w:rPr>
        <w:t xml:space="preserve"> od 23. rujna 2024. godine,</w:t>
      </w:r>
      <w:r w:rsidR="00D66073" w:rsidRPr="00D66073">
        <w:rPr>
          <w:rFonts w:ascii="Times New Roman" w:hAnsi="Times New Roman"/>
          <w:sz w:val="24"/>
          <w:szCs w:val="24"/>
        </w:rPr>
        <w:t xml:space="preserve"> </w:t>
      </w:r>
      <w:r w:rsidR="00D66073">
        <w:rPr>
          <w:rFonts w:ascii="Times New Roman" w:hAnsi="Times New Roman"/>
          <w:sz w:val="24"/>
          <w:szCs w:val="24"/>
        </w:rPr>
        <w:t>KLASA: 400-01/23-01/08, URBROJ: 238-16-03-24-6 od 17. listopada 2024. godine</w:t>
      </w:r>
      <w:r w:rsidR="00910B3E">
        <w:rPr>
          <w:rFonts w:ascii="Times New Roman" w:hAnsi="Times New Roman"/>
          <w:sz w:val="24"/>
          <w:szCs w:val="24"/>
        </w:rPr>
        <w:t>, KLASA: 400-01/23-01/08, URBROJ: 238-16-03-24-8 od 24. listopada 2024. godine</w:t>
      </w:r>
      <w:r>
        <w:rPr>
          <w:rFonts w:ascii="Times New Roman" w:hAnsi="Times New Roman"/>
          <w:sz w:val="24"/>
          <w:szCs w:val="24"/>
        </w:rPr>
        <w:t xml:space="preserve">) vrši se izmjena i dopuna sukladno utvrđenim potrebama naručitelja Općine Križ. </w:t>
      </w:r>
    </w:p>
    <w:p w14:paraId="424E426C" w14:textId="77777777" w:rsidR="00B03245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570A44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II.</w:t>
      </w:r>
    </w:p>
    <w:p w14:paraId="5931B528" w14:textId="3C56E514" w:rsidR="00B03245" w:rsidRDefault="00B03245" w:rsidP="00B03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Izmijenjeni i dopunjeni Plan nabave za 2024. godine </w:t>
      </w:r>
      <w:r w:rsidRPr="00DE7071">
        <w:rPr>
          <w:rFonts w:ascii="Times New Roman" w:hAnsi="Times New Roman"/>
          <w:sz w:val="24"/>
          <w:szCs w:val="24"/>
        </w:rPr>
        <w:t>izrađen je u posebnoj tablici u prilogu i čini sastavni dio ov</w:t>
      </w:r>
      <w:r>
        <w:rPr>
          <w:rFonts w:ascii="Times New Roman" w:hAnsi="Times New Roman"/>
          <w:sz w:val="24"/>
          <w:szCs w:val="24"/>
        </w:rPr>
        <w:t>e V</w:t>
      </w:r>
      <w:r w:rsidR="00D66073">
        <w:rPr>
          <w:rFonts w:ascii="Times New Roman" w:hAnsi="Times New Roman"/>
          <w:sz w:val="24"/>
          <w:szCs w:val="24"/>
        </w:rPr>
        <w:t>I</w:t>
      </w:r>
      <w:r w:rsidR="00910B3E">
        <w:rPr>
          <w:rFonts w:ascii="Times New Roman" w:hAnsi="Times New Roman"/>
          <w:sz w:val="24"/>
          <w:szCs w:val="24"/>
        </w:rPr>
        <w:t>I</w:t>
      </w:r>
      <w:r w:rsidR="00D6607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izmjene i dopune </w:t>
      </w:r>
      <w:r w:rsidRPr="00DE7071">
        <w:rPr>
          <w:rFonts w:ascii="Times New Roman" w:hAnsi="Times New Roman"/>
          <w:sz w:val="24"/>
          <w:szCs w:val="24"/>
        </w:rPr>
        <w:t>Plana nabave</w:t>
      </w:r>
      <w:r>
        <w:rPr>
          <w:rFonts w:ascii="Times New Roman" w:hAnsi="Times New Roman"/>
          <w:sz w:val="24"/>
          <w:szCs w:val="24"/>
        </w:rPr>
        <w:t xml:space="preserve"> za 2024. godinu.</w:t>
      </w:r>
    </w:p>
    <w:p w14:paraId="62FFB34B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8E3671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III.</w:t>
      </w:r>
    </w:p>
    <w:p w14:paraId="18CB39A3" w14:textId="6C9EFC51" w:rsidR="00B03245" w:rsidRPr="009744C2" w:rsidRDefault="00B03245" w:rsidP="00B03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71357">
        <w:rPr>
          <w:rFonts w:ascii="Times New Roman" w:hAnsi="Times New Roman"/>
          <w:sz w:val="24"/>
          <w:szCs w:val="24"/>
        </w:rPr>
        <w:tab/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>Ova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V</w:t>
      </w:r>
      <w:r w:rsidR="00D66073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910B3E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D66073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izmjena i dopuna </w:t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 xml:space="preserve"> nabave stupa na snagu danom donošenja i objaviti će se u Elektroničkom oglasniku javne nabave Republike Hrvatske, na oglasnoj ploči i internetskoj stranici Općine Križ.</w:t>
      </w:r>
    </w:p>
    <w:p w14:paraId="0278D3EF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REPUBLIKA HRVATSKA</w:t>
      </w:r>
    </w:p>
    <w:p w14:paraId="70672394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ZAGREBAČKA ŽUPANIJA</w:t>
      </w:r>
    </w:p>
    <w:p w14:paraId="3FCCE7F8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OPĆINA KRIŽ</w:t>
      </w:r>
    </w:p>
    <w:p w14:paraId="32EBE199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14:paraId="1E3A6F85" w14:textId="77777777" w:rsidR="00B03245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</w:p>
    <w:p w14:paraId="42D4F8FD" w14:textId="77777777" w:rsidR="00B03245" w:rsidRPr="00371357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KLASA: 40</w:t>
      </w:r>
      <w:r>
        <w:rPr>
          <w:rFonts w:ascii="Times New Roman" w:hAnsi="Times New Roman"/>
          <w:sz w:val="24"/>
          <w:szCs w:val="24"/>
        </w:rPr>
        <w:t>0</w:t>
      </w:r>
      <w:r w:rsidRPr="00371357">
        <w:rPr>
          <w:rFonts w:ascii="Times New Roman" w:hAnsi="Times New Roman"/>
          <w:sz w:val="24"/>
          <w:szCs w:val="24"/>
        </w:rPr>
        <w:t>-01/2</w:t>
      </w:r>
      <w:r>
        <w:rPr>
          <w:rFonts w:ascii="Times New Roman" w:hAnsi="Times New Roman"/>
          <w:sz w:val="24"/>
          <w:szCs w:val="24"/>
        </w:rPr>
        <w:t>3</w:t>
      </w:r>
      <w:r w:rsidRPr="00371357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08</w:t>
      </w:r>
    </w:p>
    <w:p w14:paraId="7F60DA2C" w14:textId="57B24F57" w:rsidR="00B03245" w:rsidRPr="00371357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URBROJ: 238</w:t>
      </w:r>
      <w:r>
        <w:rPr>
          <w:rFonts w:ascii="Times New Roman" w:hAnsi="Times New Roman"/>
          <w:sz w:val="24"/>
          <w:szCs w:val="24"/>
        </w:rPr>
        <w:t>-</w:t>
      </w:r>
      <w:r w:rsidRPr="00371357">
        <w:rPr>
          <w:rFonts w:ascii="Times New Roman" w:hAnsi="Times New Roman"/>
          <w:sz w:val="24"/>
          <w:szCs w:val="24"/>
        </w:rPr>
        <w:t>16-03-2</w:t>
      </w:r>
      <w:r>
        <w:rPr>
          <w:rFonts w:ascii="Times New Roman" w:hAnsi="Times New Roman"/>
          <w:sz w:val="24"/>
          <w:szCs w:val="24"/>
        </w:rPr>
        <w:t>4</w:t>
      </w:r>
      <w:r w:rsidRPr="00371357">
        <w:rPr>
          <w:rFonts w:ascii="Times New Roman" w:hAnsi="Times New Roman"/>
          <w:sz w:val="24"/>
          <w:szCs w:val="24"/>
        </w:rPr>
        <w:t>-</w:t>
      </w:r>
      <w:r w:rsidR="00910B3E">
        <w:rPr>
          <w:rFonts w:ascii="Times New Roman" w:hAnsi="Times New Roman"/>
          <w:sz w:val="24"/>
          <w:szCs w:val="24"/>
        </w:rPr>
        <w:t>9</w:t>
      </w:r>
    </w:p>
    <w:p w14:paraId="419EC923" w14:textId="29E52805" w:rsidR="00B03245" w:rsidRPr="00371357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 xml:space="preserve">Križ, </w:t>
      </w:r>
      <w:r w:rsidR="00910B3E">
        <w:rPr>
          <w:rFonts w:ascii="Times New Roman" w:hAnsi="Times New Roman"/>
          <w:sz w:val="24"/>
          <w:szCs w:val="24"/>
        </w:rPr>
        <w:t>0</w:t>
      </w:r>
      <w:r w:rsidR="00D66073">
        <w:rPr>
          <w:rFonts w:ascii="Times New Roman" w:hAnsi="Times New Roman"/>
          <w:sz w:val="24"/>
          <w:szCs w:val="24"/>
        </w:rPr>
        <w:t>4</w:t>
      </w:r>
      <w:r w:rsidRPr="00371357">
        <w:rPr>
          <w:rFonts w:ascii="Times New Roman" w:hAnsi="Times New Roman"/>
          <w:sz w:val="24"/>
          <w:szCs w:val="24"/>
        </w:rPr>
        <w:t xml:space="preserve">. </w:t>
      </w:r>
      <w:r w:rsidR="00910B3E">
        <w:rPr>
          <w:rFonts w:ascii="Times New Roman" w:hAnsi="Times New Roman"/>
          <w:sz w:val="24"/>
          <w:szCs w:val="24"/>
        </w:rPr>
        <w:t xml:space="preserve">studenog </w:t>
      </w:r>
      <w:r w:rsidRPr="003713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371357">
        <w:rPr>
          <w:rFonts w:ascii="Times New Roman" w:hAnsi="Times New Roman"/>
          <w:sz w:val="24"/>
          <w:szCs w:val="24"/>
        </w:rPr>
        <w:t>.</w:t>
      </w:r>
      <w:r w:rsidRPr="0037135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</w:p>
    <w:p w14:paraId="03972700" w14:textId="77777777" w:rsidR="00B03245" w:rsidRPr="00371357" w:rsidRDefault="00B03245" w:rsidP="00B03245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14:paraId="58BFD1F6" w14:textId="77777777" w:rsidR="00B03245" w:rsidRPr="00371357" w:rsidRDefault="00B03245" w:rsidP="00B03245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OPĆINE KRIŽ:</w:t>
      </w:r>
    </w:p>
    <w:p w14:paraId="0E43BA26" w14:textId="12487ED9" w:rsidR="004729A7" w:rsidRDefault="00B03245" w:rsidP="00D66073">
      <w:pPr>
        <w:spacing w:after="0"/>
        <w:ind w:left="5664"/>
        <w:jc w:val="center"/>
      </w:pPr>
      <w:r w:rsidRPr="00371357">
        <w:rPr>
          <w:rFonts w:ascii="Times New Roman" w:hAnsi="Times New Roman"/>
          <w:sz w:val="24"/>
          <w:szCs w:val="24"/>
        </w:rPr>
        <w:t>Marko Magdić,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</w:t>
      </w:r>
      <w:r w:rsidRPr="00371357">
        <w:rPr>
          <w:rFonts w:ascii="Times New Roman" w:hAnsi="Times New Roman"/>
          <w:sz w:val="24"/>
          <w:szCs w:val="24"/>
        </w:rPr>
        <w:t>.oec</w:t>
      </w:r>
      <w:proofErr w:type="spellEnd"/>
      <w:r w:rsidRPr="00371357">
        <w:rPr>
          <w:rFonts w:ascii="Times New Roman" w:hAnsi="Times New Roman"/>
          <w:sz w:val="24"/>
          <w:szCs w:val="24"/>
        </w:rPr>
        <w:t>.</w:t>
      </w:r>
    </w:p>
    <w:sectPr w:rsidR="004729A7" w:rsidSect="00B03245"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5"/>
    <w:rsid w:val="000D06A9"/>
    <w:rsid w:val="004729A7"/>
    <w:rsid w:val="006A1DF5"/>
    <w:rsid w:val="006B4CAE"/>
    <w:rsid w:val="00802C2A"/>
    <w:rsid w:val="00826997"/>
    <w:rsid w:val="00910B3E"/>
    <w:rsid w:val="00B03245"/>
    <w:rsid w:val="00CF3DCF"/>
    <w:rsid w:val="00D66073"/>
    <w:rsid w:val="00DA6E8C"/>
    <w:rsid w:val="00EA6D05"/>
    <w:rsid w:val="00ED66DE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FDD4"/>
  <w15:chartTrackingRefBased/>
  <w15:docId w15:val="{E27DD321-FA95-47FD-9825-110BC6DB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5</cp:revision>
  <cp:lastPrinted>2024-11-04T11:30:00Z</cp:lastPrinted>
  <dcterms:created xsi:type="dcterms:W3CDTF">2024-08-13T08:39:00Z</dcterms:created>
  <dcterms:modified xsi:type="dcterms:W3CDTF">2024-11-04T11:59:00Z</dcterms:modified>
</cp:coreProperties>
</file>