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3F7FB"/>
  <w:body>
    <w:p w14:paraId="154F680F" w14:textId="77777777" w:rsidR="00FA5E30" w:rsidRDefault="00FA5E30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  <w:bookmarkStart w:id="0" w:name="_Hlk150409109"/>
      <w:bookmarkEnd w:id="0"/>
    </w:p>
    <w:p w14:paraId="0F70852B" w14:textId="77777777" w:rsidR="00BE44F3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38BB4456" w14:textId="77777777" w:rsidR="00BE44F3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4C49D498" w14:textId="77777777" w:rsidR="00BE44F3" w:rsidRPr="002B6AF0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7D2976F9" w14:textId="68775ACB" w:rsidR="00FA5E30" w:rsidRPr="002B6AF0" w:rsidRDefault="00207F96" w:rsidP="002B6AF0">
      <w:pPr>
        <w:spacing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FC16F85" wp14:editId="1FF03BF1">
            <wp:extent cx="6390640" cy="4261485"/>
            <wp:effectExtent l="0" t="0" r="0" b="5715"/>
            <wp:docPr id="1854135010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6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3430FF7" w14:textId="1EC6D6CA" w:rsidR="00FA5E30" w:rsidRPr="002B6AF0" w:rsidRDefault="00FA5E30" w:rsidP="002B6AF0">
      <w:pPr>
        <w:spacing w:line="240" w:lineRule="auto"/>
        <w:rPr>
          <w:rFonts w:cstheme="minorHAnsi"/>
          <w:b/>
          <w:color w:val="FF0000"/>
          <w:sz w:val="24"/>
          <w:szCs w:val="24"/>
        </w:rPr>
      </w:pPr>
    </w:p>
    <w:p w14:paraId="1A61A497" w14:textId="4EB77758" w:rsidR="00F82719" w:rsidRPr="00BE44F3" w:rsidRDefault="00F82719" w:rsidP="002B6AF0">
      <w:pPr>
        <w:spacing w:line="240" w:lineRule="auto"/>
        <w:jc w:val="center"/>
        <w:rPr>
          <w:rFonts w:cstheme="minorHAnsi"/>
          <w:b/>
          <w:color w:val="4F81BD" w:themeColor="accent1"/>
          <w:sz w:val="44"/>
          <w:szCs w:val="44"/>
        </w:rPr>
      </w:pPr>
      <w:r w:rsidRPr="00BE44F3">
        <w:rPr>
          <w:rFonts w:cstheme="minorHAnsi"/>
          <w:b/>
          <w:color w:val="4F81BD" w:themeColor="accent1"/>
          <w:sz w:val="44"/>
          <w:szCs w:val="44"/>
        </w:rPr>
        <w:t>Vodič za građane</w:t>
      </w:r>
      <w:r w:rsidR="00572279" w:rsidRPr="00BE44F3">
        <w:rPr>
          <w:rFonts w:cstheme="minorHAnsi"/>
          <w:color w:val="4F81BD" w:themeColor="accent1"/>
          <w:sz w:val="44"/>
          <w:szCs w:val="44"/>
        </w:rPr>
        <w:t xml:space="preserve"> </w:t>
      </w:r>
      <w:r w:rsidR="00572279" w:rsidRPr="00BE44F3">
        <w:rPr>
          <w:rFonts w:cstheme="minorHAnsi"/>
          <w:b/>
          <w:color w:val="4F81BD" w:themeColor="accent1"/>
          <w:sz w:val="44"/>
          <w:szCs w:val="44"/>
        </w:rPr>
        <w:t>za 202</w:t>
      </w:r>
      <w:r w:rsidR="00D11250">
        <w:rPr>
          <w:rFonts w:cstheme="minorHAnsi"/>
          <w:b/>
          <w:color w:val="4F81BD" w:themeColor="accent1"/>
          <w:sz w:val="44"/>
          <w:szCs w:val="44"/>
        </w:rPr>
        <w:t>5</w:t>
      </w:r>
      <w:r w:rsidR="00572279" w:rsidRPr="00BE44F3">
        <w:rPr>
          <w:rFonts w:cstheme="minorHAnsi"/>
          <w:b/>
          <w:color w:val="4F81BD" w:themeColor="accent1"/>
          <w:sz w:val="44"/>
          <w:szCs w:val="44"/>
        </w:rPr>
        <w:t>. godinu</w:t>
      </w:r>
    </w:p>
    <w:p w14:paraId="43B7DB94" w14:textId="08081C8A" w:rsidR="00F82719" w:rsidRPr="00BE44F3" w:rsidRDefault="008E4CEA" w:rsidP="002B6AF0">
      <w:pPr>
        <w:spacing w:line="240" w:lineRule="auto"/>
        <w:jc w:val="center"/>
        <w:rPr>
          <w:rFonts w:cstheme="minorHAnsi"/>
          <w:b/>
          <w:color w:val="4F81BD" w:themeColor="accent1"/>
          <w:sz w:val="44"/>
          <w:szCs w:val="44"/>
        </w:rPr>
      </w:pPr>
      <w:r w:rsidRPr="00BE44F3">
        <w:rPr>
          <w:rFonts w:cstheme="minorHAnsi"/>
          <w:b/>
          <w:color w:val="4F81BD" w:themeColor="accent1"/>
          <w:sz w:val="44"/>
          <w:szCs w:val="44"/>
        </w:rPr>
        <w:t>Općina Križ</w:t>
      </w:r>
    </w:p>
    <w:p w14:paraId="1135D140" w14:textId="77777777" w:rsidR="00CB08BB" w:rsidRDefault="00E55F56" w:rsidP="00E55F56">
      <w:pPr>
        <w:spacing w:line="240" w:lineRule="auto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</w:p>
    <w:p w14:paraId="7104D2A2" w14:textId="77777777" w:rsidR="00CB08BB" w:rsidRDefault="00CB08BB">
      <w:pPr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br w:type="page"/>
      </w:r>
    </w:p>
    <w:p w14:paraId="2C3B7488" w14:textId="7D9A1DFD" w:rsidR="00ED3C89" w:rsidRPr="00344B48" w:rsidRDefault="00ED3C89" w:rsidP="00811482">
      <w:pPr>
        <w:spacing w:after="160" w:line="259" w:lineRule="auto"/>
        <w:ind w:hanging="142"/>
        <w:jc w:val="both"/>
        <w:rPr>
          <w:rFonts w:cstheme="minorHAnsi"/>
          <w:b/>
          <w:sz w:val="24"/>
          <w:szCs w:val="24"/>
        </w:rPr>
      </w:pPr>
      <w:r w:rsidRPr="00344B48">
        <w:rPr>
          <w:rFonts w:cstheme="minorHAnsi"/>
          <w:bCs/>
          <w:sz w:val="24"/>
          <w:szCs w:val="24"/>
        </w:rPr>
        <w:lastRenderedPageBreak/>
        <w:t>Poštovane stanovnice i stanovnici Općine Križ,</w:t>
      </w:r>
    </w:p>
    <w:p w14:paraId="1081C275" w14:textId="364288B4" w:rsidR="00ED3C89" w:rsidRPr="00344B48" w:rsidRDefault="00ED3C89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344B48">
        <w:rPr>
          <w:rFonts w:cstheme="minorHAnsi"/>
          <w:bCs/>
          <w:sz w:val="24"/>
          <w:szCs w:val="24"/>
        </w:rPr>
        <w:t xml:space="preserve">predstavljamo Vam </w:t>
      </w:r>
      <w:r w:rsidRPr="00344B48">
        <w:rPr>
          <w:rFonts w:cstheme="minorHAnsi"/>
          <w:bCs/>
          <w:i/>
          <w:iCs/>
          <w:sz w:val="24"/>
          <w:szCs w:val="24"/>
        </w:rPr>
        <w:t>Vodič za građane</w:t>
      </w:r>
      <w:r w:rsidRPr="00344B48">
        <w:rPr>
          <w:rFonts w:cstheme="minorHAnsi"/>
          <w:bCs/>
          <w:sz w:val="24"/>
          <w:szCs w:val="24"/>
        </w:rPr>
        <w:t xml:space="preserve"> za 202</w:t>
      </w:r>
      <w:r w:rsidRPr="00896EFD">
        <w:rPr>
          <w:rFonts w:cstheme="minorHAnsi"/>
          <w:bCs/>
          <w:sz w:val="24"/>
          <w:szCs w:val="24"/>
        </w:rPr>
        <w:t>5</w:t>
      </w:r>
      <w:r w:rsidRPr="00344B48">
        <w:rPr>
          <w:rFonts w:cstheme="minorHAnsi"/>
          <w:bCs/>
          <w:sz w:val="24"/>
          <w:szCs w:val="24"/>
        </w:rPr>
        <w:t xml:space="preserve">. godinu. </w:t>
      </w:r>
      <w:r w:rsidRPr="00896EFD">
        <w:rPr>
          <w:rFonts w:cstheme="minorHAnsi"/>
          <w:bCs/>
          <w:sz w:val="24"/>
          <w:szCs w:val="24"/>
        </w:rPr>
        <w:t xml:space="preserve">U njemu je prikazano na koji način Općina Križ </w:t>
      </w:r>
      <w:r w:rsidR="0055402B">
        <w:rPr>
          <w:rFonts w:cstheme="minorHAnsi"/>
          <w:bCs/>
          <w:sz w:val="24"/>
          <w:szCs w:val="24"/>
        </w:rPr>
        <w:t>prikuplja i ulaže</w:t>
      </w:r>
      <w:r w:rsidR="0055402B" w:rsidRPr="00896EFD">
        <w:rPr>
          <w:rFonts w:cstheme="minorHAnsi"/>
          <w:bCs/>
          <w:sz w:val="24"/>
          <w:szCs w:val="24"/>
        </w:rPr>
        <w:t xml:space="preserve"> </w:t>
      </w:r>
      <w:r w:rsidRPr="00896EFD">
        <w:rPr>
          <w:rFonts w:cstheme="minorHAnsi"/>
          <w:bCs/>
          <w:sz w:val="24"/>
          <w:szCs w:val="24"/>
        </w:rPr>
        <w:t xml:space="preserve">sredstva. Kako bismo Vam omogućili uvid u rad naše Općine i učinili je što transparentnijom nastavljamo s projektom koji se nalazi na Internet stranici </w:t>
      </w:r>
      <w:hyperlink r:id="rId9" w:history="1">
        <w:r w:rsidR="0055402B" w:rsidRPr="00BE76CD">
          <w:rPr>
            <w:rStyle w:val="Hiperveza"/>
            <w:rFonts w:cstheme="minorHAnsi"/>
            <w:bCs/>
            <w:sz w:val="24"/>
            <w:szCs w:val="24"/>
          </w:rPr>
          <w:t>www.proracun.hr</w:t>
        </w:r>
      </w:hyperlink>
      <w:r w:rsidR="0055402B">
        <w:rPr>
          <w:rFonts w:cstheme="minorHAnsi"/>
          <w:bCs/>
          <w:sz w:val="24"/>
          <w:szCs w:val="24"/>
        </w:rPr>
        <w:t xml:space="preserve"> </w:t>
      </w:r>
      <w:r w:rsidRPr="00896EFD">
        <w:rPr>
          <w:rFonts w:cstheme="minorHAnsi"/>
          <w:bCs/>
          <w:sz w:val="24"/>
          <w:szCs w:val="24"/>
        </w:rPr>
        <w:t xml:space="preserve">te na našoj službenoj </w:t>
      </w:r>
      <w:r w:rsidR="0055402B">
        <w:rPr>
          <w:rFonts w:cstheme="minorHAnsi"/>
          <w:bCs/>
          <w:sz w:val="24"/>
          <w:szCs w:val="24"/>
        </w:rPr>
        <w:t xml:space="preserve">Internet </w:t>
      </w:r>
      <w:r w:rsidRPr="00896EFD">
        <w:rPr>
          <w:rFonts w:cstheme="minorHAnsi"/>
          <w:bCs/>
          <w:sz w:val="24"/>
          <w:szCs w:val="24"/>
        </w:rPr>
        <w:t>stranici</w:t>
      </w:r>
      <w:r w:rsidRPr="00344B48">
        <w:rPr>
          <w:rFonts w:cstheme="minorHAnsi"/>
          <w:bCs/>
          <w:sz w:val="24"/>
          <w:szCs w:val="24"/>
        </w:rPr>
        <w:t xml:space="preserve"> </w:t>
      </w:r>
      <w:hyperlink r:id="rId10" w:history="1">
        <w:r w:rsidRPr="00344B48">
          <w:rPr>
            <w:rStyle w:val="Hiperveza"/>
            <w:rFonts w:cstheme="minorHAnsi"/>
            <w:bCs/>
            <w:sz w:val="24"/>
            <w:szCs w:val="24"/>
          </w:rPr>
          <w:t>www.opcina-kriz.hr</w:t>
        </w:r>
      </w:hyperlink>
      <w:r w:rsidRPr="00344B48">
        <w:rPr>
          <w:rFonts w:cstheme="minorHAnsi"/>
          <w:bCs/>
          <w:sz w:val="24"/>
          <w:szCs w:val="24"/>
        </w:rPr>
        <w:t>.</w:t>
      </w:r>
    </w:p>
    <w:p w14:paraId="746C946F" w14:textId="06343501" w:rsidR="00ED3C89" w:rsidRPr="00344B48" w:rsidRDefault="00ED3C89" w:rsidP="00896EFD">
      <w:pPr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344B48">
        <w:rPr>
          <w:rFonts w:cstheme="minorHAnsi"/>
          <w:b/>
          <w:sz w:val="24"/>
          <w:szCs w:val="24"/>
        </w:rPr>
        <w:t>Ukupni prihodi i rashodi Općine Križ za 202</w:t>
      </w:r>
      <w:r w:rsidRPr="00896EFD">
        <w:rPr>
          <w:rFonts w:cstheme="minorHAnsi"/>
          <w:b/>
          <w:sz w:val="24"/>
          <w:szCs w:val="24"/>
        </w:rPr>
        <w:t>5</w:t>
      </w:r>
      <w:r w:rsidRPr="00344B48">
        <w:rPr>
          <w:rFonts w:cstheme="minorHAnsi"/>
          <w:b/>
          <w:sz w:val="24"/>
          <w:szCs w:val="24"/>
        </w:rPr>
        <w:t>. godinu planirani su u iznosu od 1</w:t>
      </w:r>
      <w:r w:rsidRPr="00896EFD">
        <w:rPr>
          <w:rFonts w:cstheme="minorHAnsi"/>
          <w:b/>
          <w:sz w:val="24"/>
          <w:szCs w:val="24"/>
        </w:rPr>
        <w:t>8.975.600,00</w:t>
      </w:r>
      <w:r w:rsidRPr="00344B48">
        <w:rPr>
          <w:rFonts w:cstheme="minorHAnsi"/>
          <w:b/>
          <w:sz w:val="24"/>
          <w:szCs w:val="24"/>
        </w:rPr>
        <w:t xml:space="preserve"> EUR-a.</w:t>
      </w:r>
    </w:p>
    <w:p w14:paraId="04876EC6" w14:textId="6F5541EB" w:rsidR="00ED3C89" w:rsidRPr="00896EFD" w:rsidRDefault="00ED3C89" w:rsidP="00896EFD">
      <w:pPr>
        <w:jc w:val="both"/>
        <w:rPr>
          <w:rFonts w:cstheme="minorHAnsi"/>
          <w:bCs/>
          <w:sz w:val="24"/>
          <w:szCs w:val="24"/>
        </w:rPr>
      </w:pPr>
      <w:r w:rsidRPr="00896EFD">
        <w:rPr>
          <w:rFonts w:cstheme="minorHAnsi"/>
          <w:bCs/>
          <w:sz w:val="24"/>
          <w:szCs w:val="24"/>
        </w:rPr>
        <w:t>Uz znatna sredstva za održavanje postojeće komunalne infrastrukture, osigurana su značajna sredstva za mnoge komunalne projekte. U</w:t>
      </w:r>
      <w:r w:rsidRPr="00344B48">
        <w:rPr>
          <w:rFonts w:cstheme="minorHAnsi"/>
          <w:bCs/>
          <w:sz w:val="24"/>
          <w:szCs w:val="24"/>
        </w:rPr>
        <w:t xml:space="preserve"> 202</w:t>
      </w:r>
      <w:r w:rsidRPr="00896EFD">
        <w:rPr>
          <w:rFonts w:cstheme="minorHAnsi"/>
          <w:bCs/>
          <w:sz w:val="24"/>
          <w:szCs w:val="24"/>
        </w:rPr>
        <w:t>5</w:t>
      </w:r>
      <w:r w:rsidRPr="00344B48">
        <w:rPr>
          <w:rFonts w:cstheme="minorHAnsi"/>
          <w:bCs/>
          <w:sz w:val="24"/>
          <w:szCs w:val="24"/>
        </w:rPr>
        <w:t>. godini izdvajaju se sredstava za održavanje objekata i opreme komunalne infrastrukture</w:t>
      </w:r>
      <w:r w:rsidRPr="00896EFD">
        <w:rPr>
          <w:rFonts w:cstheme="minorHAnsi"/>
          <w:bCs/>
          <w:sz w:val="24"/>
          <w:szCs w:val="24"/>
        </w:rPr>
        <w:t xml:space="preserve">. Tako brinemo o održavanju objekata, nerazvrstanih cesta, javne rasvjete, čistoće javnih površina, građevina javne odvodnje oborinskih voda, zelenih površina, </w:t>
      </w:r>
      <w:proofErr w:type="spellStart"/>
      <w:r w:rsidRPr="00896EFD">
        <w:rPr>
          <w:rFonts w:cstheme="minorHAnsi"/>
          <w:bCs/>
          <w:sz w:val="24"/>
          <w:szCs w:val="24"/>
        </w:rPr>
        <w:t>reciklažnog</w:t>
      </w:r>
      <w:proofErr w:type="spellEnd"/>
      <w:r w:rsidRPr="00896EFD">
        <w:rPr>
          <w:rFonts w:cstheme="minorHAnsi"/>
          <w:bCs/>
          <w:sz w:val="24"/>
          <w:szCs w:val="24"/>
        </w:rPr>
        <w:t xml:space="preserve"> dvorišta i društveni</w:t>
      </w:r>
      <w:r w:rsidR="000F03D4">
        <w:rPr>
          <w:rFonts w:cstheme="minorHAnsi"/>
          <w:bCs/>
          <w:sz w:val="24"/>
          <w:szCs w:val="24"/>
        </w:rPr>
        <w:t>m</w:t>
      </w:r>
      <w:r w:rsidRPr="00896EFD">
        <w:rPr>
          <w:rFonts w:cstheme="minorHAnsi"/>
          <w:bCs/>
          <w:sz w:val="24"/>
          <w:szCs w:val="24"/>
        </w:rPr>
        <w:t xml:space="preserve"> domov</w:t>
      </w:r>
      <w:r w:rsidR="000F03D4">
        <w:rPr>
          <w:rFonts w:cstheme="minorHAnsi"/>
          <w:bCs/>
          <w:sz w:val="24"/>
          <w:szCs w:val="24"/>
        </w:rPr>
        <w:t>ima</w:t>
      </w:r>
      <w:r w:rsidRPr="00896EFD">
        <w:rPr>
          <w:rFonts w:cstheme="minorHAnsi"/>
          <w:bCs/>
          <w:sz w:val="24"/>
          <w:szCs w:val="24"/>
        </w:rPr>
        <w:t xml:space="preserve">. Nastavljamo s ulaganjem u rekonstrukciju i opremanje Sportskog parka u Križu i Selske ulice u Novoselcu. Izgrađivat će se kanalizacijska mreža – ulica Stjepana Matkovića i ulica Kriške republike u Križu, kružni tok u Križu, pješačke i biciklističke staze, vatrogasno spremište u </w:t>
      </w:r>
      <w:proofErr w:type="spellStart"/>
      <w:r w:rsidRPr="00896EFD">
        <w:rPr>
          <w:rFonts w:cstheme="minorHAnsi"/>
          <w:bCs/>
          <w:sz w:val="24"/>
          <w:szCs w:val="24"/>
        </w:rPr>
        <w:t>Širincu</w:t>
      </w:r>
      <w:proofErr w:type="spellEnd"/>
      <w:r w:rsidRPr="00896EFD">
        <w:rPr>
          <w:rFonts w:cstheme="minorHAnsi"/>
          <w:bCs/>
          <w:sz w:val="24"/>
          <w:szCs w:val="24"/>
        </w:rPr>
        <w:t xml:space="preserve">, interaktivni dječji vrtić u Križu, autobusne stanice kod školske dvorane u Križu, dom u Gornjem </w:t>
      </w:r>
      <w:proofErr w:type="spellStart"/>
      <w:r w:rsidRPr="00896EFD">
        <w:rPr>
          <w:rFonts w:cstheme="minorHAnsi"/>
          <w:bCs/>
          <w:sz w:val="24"/>
          <w:szCs w:val="24"/>
        </w:rPr>
        <w:t>Prnjarovcu</w:t>
      </w:r>
      <w:proofErr w:type="spellEnd"/>
      <w:r w:rsidRPr="00896EFD">
        <w:rPr>
          <w:rFonts w:cstheme="minorHAnsi"/>
          <w:bCs/>
          <w:sz w:val="24"/>
          <w:szCs w:val="24"/>
        </w:rPr>
        <w:t xml:space="preserve"> te javna rasvjeta na zaobilaznici Križ. Planira se uređenje centra Križa, parka u Križu, Društvenog doma u Križu i uređenje parkirališta u Školskoj ulici u Križu.</w:t>
      </w:r>
    </w:p>
    <w:p w14:paraId="5AB14C90" w14:textId="77777777" w:rsidR="00ED3C89" w:rsidRPr="00896EFD" w:rsidRDefault="00ED3C89" w:rsidP="00896EFD">
      <w:pPr>
        <w:jc w:val="both"/>
        <w:rPr>
          <w:rFonts w:cstheme="minorHAnsi"/>
          <w:bCs/>
          <w:sz w:val="24"/>
          <w:szCs w:val="24"/>
        </w:rPr>
      </w:pPr>
      <w:r w:rsidRPr="00896EFD">
        <w:rPr>
          <w:rFonts w:cstheme="minorHAnsi"/>
          <w:bCs/>
          <w:sz w:val="24"/>
          <w:szCs w:val="24"/>
        </w:rPr>
        <w:t>Održavanje zdravog okoliša ključno je za opstanak naše planete i budućih generacija. Postoji mnogo načina na koje možemo doprinijeti ovom cilju, a mi to nastojimo činiti odvozom otpada i sanacijom divljih odlagališta, deratizacijom i dezinsekcijom te ulažemo u higijeničarske usluge, kastraciju i sterilizaciju pasa i mačaka.</w:t>
      </w:r>
    </w:p>
    <w:p w14:paraId="5ED317B6" w14:textId="77777777" w:rsidR="00ED3C89" w:rsidRPr="00896EFD" w:rsidRDefault="00ED3C89" w:rsidP="00896EFD">
      <w:pPr>
        <w:jc w:val="both"/>
        <w:rPr>
          <w:rFonts w:cstheme="minorHAnsi"/>
          <w:bCs/>
          <w:sz w:val="24"/>
          <w:szCs w:val="24"/>
        </w:rPr>
      </w:pPr>
      <w:r w:rsidRPr="00896EFD">
        <w:rPr>
          <w:rFonts w:cstheme="minorHAnsi"/>
          <w:bCs/>
          <w:sz w:val="24"/>
          <w:szCs w:val="24"/>
        </w:rPr>
        <w:t xml:space="preserve">Želimo zaštiti život, prevenciju katastrofa, brze reakcije obučenih ljudi i zato smo izdvojili sredstva za zaštitu od požara, civilnu zaštitu i dodatne usluge u zdravstvu. </w:t>
      </w:r>
    </w:p>
    <w:p w14:paraId="6341946E" w14:textId="77777777" w:rsidR="00ED3C89" w:rsidRPr="00344B48" w:rsidRDefault="00ED3C89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344B48">
        <w:rPr>
          <w:rFonts w:cstheme="minorHAnsi"/>
          <w:bCs/>
          <w:sz w:val="24"/>
          <w:szCs w:val="24"/>
        </w:rPr>
        <w:t xml:space="preserve">Kako bi se zadovoljile potrebe poljoprivrednika i poduzetnika iste će biti prikladno popraćene </w:t>
      </w:r>
      <w:r w:rsidRPr="00896EFD">
        <w:rPr>
          <w:rFonts w:cstheme="minorHAnsi"/>
          <w:bCs/>
          <w:sz w:val="24"/>
          <w:szCs w:val="24"/>
        </w:rPr>
        <w:t>subvencijama malim i srednjim poduzetnicima i obrtnicima, poljoprivrednicima, premijama osiguranja i uređenjem ruralnog prostora kroz intelektualne usluge vezane za raspolaganje poljoprivrednim zemljištem.</w:t>
      </w:r>
    </w:p>
    <w:p w14:paraId="65E82EB4" w14:textId="0933C8FE" w:rsidR="00ED3C89" w:rsidRPr="00896EFD" w:rsidRDefault="00ED3C89" w:rsidP="00896EFD">
      <w:pPr>
        <w:jc w:val="both"/>
        <w:rPr>
          <w:rFonts w:cstheme="minorHAnsi"/>
          <w:bCs/>
          <w:sz w:val="24"/>
          <w:szCs w:val="24"/>
        </w:rPr>
      </w:pPr>
      <w:r w:rsidRPr="00896EFD">
        <w:rPr>
          <w:rFonts w:cstheme="minorHAnsi"/>
          <w:bCs/>
          <w:sz w:val="24"/>
          <w:szCs w:val="24"/>
        </w:rPr>
        <w:t xml:space="preserve">Vrtići i škole doprinose razvoju djeteta stvarajući temelj za njihove buduće uspjehe. Kvalitetno obrazovanje i rani razvoj su ključni za izgradnju zdravih i sposobnih pojedinaca koji će doprinositi društvu. </w:t>
      </w:r>
      <w:r w:rsidRPr="00344B48">
        <w:rPr>
          <w:rFonts w:cstheme="minorHAnsi"/>
          <w:bCs/>
          <w:sz w:val="24"/>
          <w:szCs w:val="24"/>
        </w:rPr>
        <w:t>Tako ćemo i u 202</w:t>
      </w:r>
      <w:r w:rsidRPr="00896EFD">
        <w:rPr>
          <w:rFonts w:cstheme="minorHAnsi"/>
          <w:bCs/>
          <w:sz w:val="24"/>
          <w:szCs w:val="24"/>
        </w:rPr>
        <w:t>5</w:t>
      </w:r>
      <w:r w:rsidRPr="00344B48">
        <w:rPr>
          <w:rFonts w:cstheme="minorHAnsi"/>
          <w:bCs/>
          <w:sz w:val="24"/>
          <w:szCs w:val="24"/>
        </w:rPr>
        <w:t>. godini sufinancirati osnovno i srednje obrazovanje</w:t>
      </w:r>
      <w:r w:rsidRPr="00896EFD">
        <w:rPr>
          <w:rFonts w:cstheme="minorHAnsi"/>
          <w:bCs/>
          <w:sz w:val="24"/>
          <w:szCs w:val="24"/>
        </w:rPr>
        <w:t>,</w:t>
      </w:r>
      <w:r w:rsidR="0055402B">
        <w:rPr>
          <w:rFonts w:cstheme="minorHAnsi"/>
          <w:bCs/>
          <w:sz w:val="24"/>
          <w:szCs w:val="24"/>
        </w:rPr>
        <w:t xml:space="preserve"> sufinancirati program produženog boravka,</w:t>
      </w:r>
      <w:r w:rsidRPr="00896EFD">
        <w:rPr>
          <w:rFonts w:cstheme="minorHAnsi"/>
          <w:bCs/>
          <w:sz w:val="24"/>
          <w:szCs w:val="24"/>
        </w:rPr>
        <w:t xml:space="preserve"> davati </w:t>
      </w:r>
      <w:r w:rsidR="0055402B">
        <w:rPr>
          <w:rFonts w:cstheme="minorHAnsi"/>
          <w:bCs/>
          <w:sz w:val="24"/>
          <w:szCs w:val="24"/>
        </w:rPr>
        <w:t xml:space="preserve">veće </w:t>
      </w:r>
      <w:r w:rsidRPr="00896EFD">
        <w:rPr>
          <w:rFonts w:cstheme="minorHAnsi"/>
          <w:bCs/>
          <w:sz w:val="24"/>
          <w:szCs w:val="24"/>
        </w:rPr>
        <w:t>stipendije</w:t>
      </w:r>
      <w:r w:rsidR="0055402B">
        <w:rPr>
          <w:rFonts w:cstheme="minorHAnsi"/>
          <w:bCs/>
          <w:sz w:val="24"/>
          <w:szCs w:val="24"/>
        </w:rPr>
        <w:t xml:space="preserve"> (100,00 EUR-a učenicima i 200,00 EUR-a studentima)</w:t>
      </w:r>
      <w:r w:rsidRPr="00896EFD">
        <w:rPr>
          <w:rFonts w:cstheme="minorHAnsi"/>
          <w:bCs/>
          <w:sz w:val="24"/>
          <w:szCs w:val="24"/>
        </w:rPr>
        <w:t>, sufinancirati prijevoz studenata</w:t>
      </w:r>
      <w:r w:rsidR="0055402B">
        <w:rPr>
          <w:rFonts w:cstheme="minorHAnsi"/>
          <w:bCs/>
          <w:sz w:val="24"/>
          <w:szCs w:val="24"/>
        </w:rPr>
        <w:t xml:space="preserve">, sufinancirati učeničke domove </w:t>
      </w:r>
      <w:r w:rsidRPr="00896EFD">
        <w:rPr>
          <w:rFonts w:cstheme="minorHAnsi"/>
          <w:bCs/>
          <w:sz w:val="24"/>
          <w:szCs w:val="24"/>
        </w:rPr>
        <w:t xml:space="preserve">i podržavati edukativne i sportske aktivnosti za djecu predškolske dobi. Planiramo i financirati redovne djelatnosti </w:t>
      </w:r>
      <w:r w:rsidR="0055402B">
        <w:rPr>
          <w:rFonts w:cstheme="minorHAnsi"/>
          <w:bCs/>
          <w:sz w:val="24"/>
          <w:szCs w:val="24"/>
        </w:rPr>
        <w:t>D</w:t>
      </w:r>
      <w:r w:rsidRPr="00896EFD">
        <w:rPr>
          <w:rFonts w:cstheme="minorHAnsi"/>
          <w:bCs/>
          <w:sz w:val="24"/>
          <w:szCs w:val="24"/>
        </w:rPr>
        <w:t>ječjeg vrtića Križić – kružić te za isti izdvojiti sredstva za njegovo opremanje, a također ćemo financirati i redovne djelatnosti Knjižnice i čitaonice Križ te njezino opremanje.</w:t>
      </w:r>
    </w:p>
    <w:p w14:paraId="17549B11" w14:textId="77777777" w:rsidR="00ED3C89" w:rsidRPr="00344B48" w:rsidRDefault="00ED3C89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896EFD">
        <w:rPr>
          <w:rFonts w:cstheme="minorHAnsi"/>
          <w:bCs/>
          <w:sz w:val="24"/>
          <w:szCs w:val="24"/>
        </w:rPr>
        <w:t>Veliki dio sredstava izdvojili smo za osnovnu djelatnost sportskih klubova jer je sport važan dio ljudskog života, donosi brojne koristi i pozitivne efekte na fizičko i mentalno zdravlje.</w:t>
      </w:r>
    </w:p>
    <w:p w14:paraId="23CD8F54" w14:textId="193ED0C8" w:rsidR="00ED3C89" w:rsidRPr="00896EFD" w:rsidRDefault="00ED3C89" w:rsidP="00896EFD">
      <w:pPr>
        <w:jc w:val="both"/>
        <w:rPr>
          <w:rFonts w:cstheme="minorHAnsi"/>
          <w:bCs/>
          <w:sz w:val="24"/>
          <w:szCs w:val="24"/>
        </w:rPr>
      </w:pPr>
      <w:r w:rsidRPr="00896EFD">
        <w:rPr>
          <w:rFonts w:cstheme="minorHAnsi"/>
          <w:bCs/>
          <w:sz w:val="24"/>
          <w:szCs w:val="24"/>
        </w:rPr>
        <w:t xml:space="preserve">Socijalni programi su od temeljnog značaja za izgradnju pravednijeg i zdravijeg društva, pružajući podršku onima koji su najugroženiji. </w:t>
      </w:r>
      <w:r w:rsidRPr="00344B48">
        <w:rPr>
          <w:rFonts w:cstheme="minorHAnsi"/>
          <w:bCs/>
          <w:sz w:val="24"/>
          <w:szCs w:val="24"/>
        </w:rPr>
        <w:t>Kroz socijalni program nastavljamo s brigom i zadovoljavanjem osnovnih potreba svih skupina građana</w:t>
      </w:r>
      <w:r w:rsidRPr="00896EFD">
        <w:rPr>
          <w:rFonts w:cstheme="minorHAnsi"/>
          <w:bCs/>
          <w:sz w:val="24"/>
          <w:szCs w:val="24"/>
        </w:rPr>
        <w:t xml:space="preserve">. Nastavljamo s programom Zaželi kojem je cilj pružanje usluge potpore i podrške u svakodnevnom životu osobama starijim od 65 godina i odraslim osobama s invaliditetom što doprinosi njihovoj većoj socijalnoj uključenosti, prevenciji institucionalizacije, ostanku </w:t>
      </w:r>
      <w:r w:rsidRPr="00896EFD">
        <w:rPr>
          <w:rFonts w:cstheme="minorHAnsi"/>
          <w:bCs/>
          <w:sz w:val="24"/>
          <w:szCs w:val="24"/>
        </w:rPr>
        <w:lastRenderedPageBreak/>
        <w:t>u vlastitom domu te osiguravanju prava na život u zajednici. Sredstva su izdvojena za podmirenje troškova stanovanja, jednokratne novčane pomoći, pomoć roditeljima prilikom rođenja djeteta</w:t>
      </w:r>
      <w:r w:rsidR="0055402B">
        <w:rPr>
          <w:rFonts w:cstheme="minorHAnsi"/>
          <w:bCs/>
          <w:sz w:val="24"/>
          <w:szCs w:val="24"/>
        </w:rPr>
        <w:t xml:space="preserve"> koja se planira u povećanom iznosu (300,00 EUR-a za prvo, 400,00 EUR-a za drugo i 500,00 EUR-a za treće i svako sljedeće dijete)</w:t>
      </w:r>
      <w:r w:rsidRPr="00896EFD">
        <w:rPr>
          <w:rFonts w:cstheme="minorHAnsi"/>
          <w:bCs/>
          <w:sz w:val="24"/>
          <w:szCs w:val="24"/>
        </w:rPr>
        <w:t>, podmirenje pogrebnih troškova umrle osobe, za ostale socijalne potrebe, pomoći programa Crvenog križa, novčane pomoći umirovljenicima i nezaposlenima.</w:t>
      </w:r>
    </w:p>
    <w:p w14:paraId="469D9203" w14:textId="174CA0FF" w:rsidR="00ED3C89" w:rsidRPr="0055402B" w:rsidRDefault="00ED3C89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896EFD">
        <w:rPr>
          <w:rFonts w:cstheme="minorHAnsi"/>
          <w:bCs/>
          <w:sz w:val="24"/>
          <w:szCs w:val="24"/>
        </w:rPr>
        <w:t>Kultura općine obuhvaća različite aspekte lokalnog identiteta, tradicija i zajedničkog života građana, stoga nastojimo podupirati aktivno kulturno promicanje tradicionalnih manifestacija, sajmove, obilježavanje značajnih dana, projekte u turizmu i vjerskom turizmu te nudimo potpore udrugama</w:t>
      </w:r>
      <w:r w:rsidR="0055402B">
        <w:rPr>
          <w:rFonts w:cstheme="minorHAnsi"/>
          <w:bCs/>
          <w:sz w:val="24"/>
          <w:szCs w:val="24"/>
        </w:rPr>
        <w:t>.</w:t>
      </w:r>
    </w:p>
    <w:p w14:paraId="25F74EB0" w14:textId="77777777" w:rsidR="00ED3C89" w:rsidRPr="00344B48" w:rsidRDefault="00ED3C89" w:rsidP="00896EFD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 w:rsidRPr="00344B48">
        <w:rPr>
          <w:rFonts w:cstheme="minorHAnsi"/>
          <w:bCs/>
          <w:sz w:val="24"/>
          <w:szCs w:val="24"/>
        </w:rPr>
        <w:t>Predstavljamo projekte koje želimo realizirati u 202</w:t>
      </w:r>
      <w:r w:rsidRPr="00896EFD">
        <w:rPr>
          <w:rFonts w:cstheme="minorHAnsi"/>
          <w:bCs/>
          <w:sz w:val="24"/>
          <w:szCs w:val="24"/>
        </w:rPr>
        <w:t>5</w:t>
      </w:r>
      <w:r w:rsidRPr="00344B48">
        <w:rPr>
          <w:rFonts w:cstheme="minorHAnsi"/>
          <w:bCs/>
          <w:sz w:val="24"/>
          <w:szCs w:val="24"/>
        </w:rPr>
        <w:t>. godini. Pozivam sve stanovnike Općine Križ da zajedno s nama rade na boljitku naše Općine kako bi  postala što transparentnija, uspješnija i otvorenija.</w:t>
      </w:r>
    </w:p>
    <w:p w14:paraId="720C3178" w14:textId="1B92885C" w:rsidR="00FA5E30" w:rsidRPr="00E55F56" w:rsidRDefault="008E4CEA" w:rsidP="00ED3C89">
      <w:pPr>
        <w:spacing w:line="240" w:lineRule="auto"/>
        <w:rPr>
          <w:rFonts w:cstheme="minorHAnsi"/>
          <w:bCs/>
          <w:sz w:val="24"/>
          <w:szCs w:val="24"/>
        </w:rPr>
      </w:pPr>
      <w:r w:rsidRPr="00CB08BB">
        <w:rPr>
          <w:rFonts w:cstheme="minorHAnsi"/>
          <w:bCs/>
          <w:sz w:val="24"/>
          <w:szCs w:val="24"/>
          <w:highlight w:val="yellow"/>
        </w:rPr>
        <w:t xml:space="preserve">                                                                                                                         </w:t>
      </w:r>
      <w:r w:rsidR="00E55F56" w:rsidRPr="00CB08BB">
        <w:rPr>
          <w:rFonts w:cstheme="minorHAnsi"/>
          <w:bCs/>
          <w:sz w:val="24"/>
          <w:szCs w:val="24"/>
          <w:highlight w:val="yellow"/>
        </w:rPr>
        <w:br/>
      </w:r>
      <w:r w:rsidR="00E55F56" w:rsidRPr="00ED3C89">
        <w:rPr>
          <w:rFonts w:cstheme="minorHAnsi"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75CE1" w:rsidRPr="00ED3C89">
        <w:rPr>
          <w:rFonts w:cstheme="minorHAnsi"/>
          <w:bCs/>
          <w:sz w:val="24"/>
          <w:szCs w:val="24"/>
        </w:rPr>
        <w:t>OPĆINSKI NAČELNIK OPĆINE KRIŽ</w:t>
      </w:r>
      <w:r w:rsidR="00075CE1" w:rsidRPr="00ED3C89">
        <w:rPr>
          <w:rFonts w:cstheme="minorHAnsi"/>
          <w:bCs/>
          <w:sz w:val="24"/>
          <w:szCs w:val="24"/>
        </w:rPr>
        <w:br/>
        <w:t xml:space="preserve">                                                                                                                                 </w:t>
      </w:r>
      <w:r w:rsidR="00E55F56" w:rsidRPr="00ED3C89">
        <w:rPr>
          <w:rFonts w:cstheme="minorHAnsi"/>
          <w:bCs/>
          <w:sz w:val="24"/>
          <w:szCs w:val="24"/>
        </w:rPr>
        <w:t xml:space="preserve">   </w:t>
      </w:r>
      <w:r w:rsidR="00075CE1" w:rsidRPr="00ED3C89">
        <w:rPr>
          <w:rFonts w:cstheme="minorHAnsi"/>
          <w:bCs/>
          <w:sz w:val="24"/>
          <w:szCs w:val="24"/>
        </w:rPr>
        <w:t xml:space="preserve"> Marko Magdić </w:t>
      </w:r>
      <w:proofErr w:type="spellStart"/>
      <w:r w:rsidR="00075CE1" w:rsidRPr="00ED3C89">
        <w:rPr>
          <w:rFonts w:cstheme="minorHAnsi"/>
          <w:bCs/>
          <w:sz w:val="24"/>
          <w:szCs w:val="24"/>
        </w:rPr>
        <w:t>mag.oec</w:t>
      </w:r>
      <w:proofErr w:type="spellEnd"/>
      <w:r w:rsidR="00075CE1" w:rsidRPr="00ED3C89">
        <w:rPr>
          <w:rFonts w:cstheme="minorHAnsi"/>
          <w:bCs/>
          <w:sz w:val="24"/>
          <w:szCs w:val="24"/>
        </w:rPr>
        <w:t>.</w:t>
      </w:r>
    </w:p>
    <w:p w14:paraId="12688049" w14:textId="77777777" w:rsidR="00207F96" w:rsidRDefault="00207F96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</w:p>
    <w:p w14:paraId="5A17BA0A" w14:textId="1C7D6A6C" w:rsidR="00757E41" w:rsidRDefault="00184AF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  <w:r w:rsidRPr="00757E41">
        <w:rPr>
          <w:rFonts w:eastAsia="Times New Roman" w:cstheme="minorHAnsi"/>
          <w:b/>
          <w:color w:val="4F81BD" w:themeColor="accent1"/>
          <w:sz w:val="40"/>
          <w:szCs w:val="40"/>
        </w:rPr>
        <w:t>Što je proračun?</w:t>
      </w:r>
    </w:p>
    <w:p w14:paraId="68D90FEF" w14:textId="07015B49" w:rsidR="00E9495A" w:rsidRPr="00757E41" w:rsidRDefault="00E9495A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  <w:r w:rsidRPr="002B6AF0">
        <w:rPr>
          <w:rFonts w:eastAsia="Times New Roman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3A56CCE5" wp14:editId="4BB4AAC5">
                <wp:simplePos x="0" y="0"/>
                <wp:positionH relativeFrom="column">
                  <wp:posOffset>-33655</wp:posOffset>
                </wp:positionH>
                <wp:positionV relativeFrom="paragraph">
                  <wp:posOffset>180340</wp:posOffset>
                </wp:positionV>
                <wp:extent cx="1114425" cy="1190625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8A2E1" w14:textId="7AEC3135" w:rsidR="00B6007A" w:rsidRDefault="00B6007A">
                            <w:bookmarkStart w:id="1" w:name="_Hlk149025111"/>
                            <w:bookmarkEnd w:id="1"/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5228A8A7" wp14:editId="2063FDD0">
                                  <wp:extent cx="1096447" cy="1095375"/>
                                  <wp:effectExtent l="0" t="0" r="8890" b="0"/>
                                  <wp:docPr id="28" name="Slika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9435" cy="1118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6CCE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-2.65pt;margin-top:14.2pt;width:87.75pt;height:93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" filled="f" stroked="f">
                <v:textbox>
                  <w:txbxContent>
                    <w:p w14:paraId="0E88A2E1" w14:textId="7AEC3135" w:rsidR="00B6007A" w:rsidRDefault="00B6007A">
                      <w:bookmarkStart w:id="2" w:name="_Hlk149025111"/>
                      <w:bookmarkEnd w:id="2"/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5228A8A7" wp14:editId="2063FDD0">
                            <wp:extent cx="1096447" cy="1095375"/>
                            <wp:effectExtent l="0" t="0" r="8890" b="0"/>
                            <wp:docPr id="28" name="Slika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9435" cy="1118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580D45" w14:textId="0082666D" w:rsidR="00F82719" w:rsidRPr="002B6AF0" w:rsidRDefault="00184AF7" w:rsidP="002B6AF0">
      <w:pPr>
        <w:spacing w:after="0" w:line="240" w:lineRule="auto"/>
        <w:ind w:left="1560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Proračun je akt kojim se procjenjuju prihodi i primici te utvrđuju rashodi i izdaci za proračunsku godinu, a sadrži i projekciju prihoda i primitaka te rashoda i izdataka za slijedeće dvije godine.</w:t>
      </w:r>
      <w:r w:rsidR="00800B91" w:rsidRPr="002B6AF0">
        <w:rPr>
          <w:rFonts w:eastAsia="Times New Roman" w:cstheme="minorHAnsi"/>
          <w:sz w:val="24"/>
          <w:szCs w:val="24"/>
        </w:rPr>
        <w:t xml:space="preserve"> </w:t>
      </w:r>
      <w:r w:rsidR="00F82719" w:rsidRPr="002B6AF0">
        <w:rPr>
          <w:rFonts w:eastAsia="Times New Roman" w:cstheme="minorHAnsi"/>
          <w:sz w:val="24"/>
          <w:szCs w:val="24"/>
        </w:rPr>
        <w:t>Proračun nije statičan akt, već se sukladno Zakonu može mijenjati tijekom</w:t>
      </w:r>
      <w:r w:rsidR="0018347E" w:rsidRPr="002B6AF0">
        <w:rPr>
          <w:rFonts w:eastAsia="Times New Roman" w:cstheme="minorHAnsi"/>
          <w:sz w:val="24"/>
          <w:szCs w:val="24"/>
        </w:rPr>
        <w:t xml:space="preserve"> </w:t>
      </w:r>
      <w:r w:rsidR="00F82719" w:rsidRPr="002B6AF0">
        <w:rPr>
          <w:rFonts w:eastAsia="Times New Roman" w:cstheme="minorHAnsi"/>
          <w:sz w:val="24"/>
          <w:szCs w:val="24"/>
        </w:rPr>
        <w:t>proračunske godine, odnosno donose se Izmjene i dopune proračuna.</w:t>
      </w:r>
    </w:p>
    <w:p w14:paraId="055D38B8" w14:textId="13DA0729" w:rsidR="004422AA" w:rsidRPr="002B6AF0" w:rsidRDefault="00757E41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  <w:r w:rsidRPr="002B6AF0">
        <w:rPr>
          <w:rFonts w:eastAsia="Times New Roman" w:cstheme="minorHAnsi"/>
          <w:noProof/>
          <w:color w:val="7030A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44EA6F" wp14:editId="34DD5425">
                <wp:simplePos x="0" y="0"/>
                <wp:positionH relativeFrom="column">
                  <wp:posOffset>1512570</wp:posOffset>
                </wp:positionH>
                <wp:positionV relativeFrom="paragraph">
                  <wp:posOffset>635</wp:posOffset>
                </wp:positionV>
                <wp:extent cx="3476625" cy="1495425"/>
                <wp:effectExtent l="76200" t="95250" r="66675" b="66675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4954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solidFill>
                            <a:srgbClr val="4F81B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659C4A" w14:textId="600FB421" w:rsidR="00B6007A" w:rsidRPr="00BA2695" w:rsidRDefault="00B6007A" w:rsidP="00757E4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Jedno od najvažnijih načela proračuna j</w:t>
                            </w:r>
                            <w:r w:rsidR="0059738B"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e da isti mora biti uravnotežen</w:t>
                            </w: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,</w:t>
                            </w:r>
                            <w:r w:rsidR="0059738B"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odnosno</w:t>
                            </w:r>
                          </w:p>
                          <w:p w14:paraId="0829A98A" w14:textId="5375ACD6" w:rsidR="00B6007A" w:rsidRPr="00BA2695" w:rsidRDefault="00B6007A" w:rsidP="004422A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ukupna visina planiranih prihoda mora biti istovjetna ukupnoj visini planiranih rashoda!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4EA6F" id="Elipsa 13" o:spid="_x0000_s1027" style="position:absolute;left:0;text-align:left;margin-left:119.1pt;margin-top:.05pt;width:273.75pt;height:11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" fillcolor="#9ab5e4" strokecolor="#b9cde5" strokeweight="2pt">
                <v:fill color2="#e1e8f5" rotate="t" focusposition="1,1" focussize="" colors="0 #9ab5e4;.5 #c2d1ed;1 #e1e8f5" focus="100%" type="gradientRadial"/>
                <v:shadow on="t" color="black" opacity="26214f" origin=".5,.5" offset="-.74836mm,-.74836mm"/>
                <v:textbox>
                  <w:txbxContent>
                    <w:p w14:paraId="4F659C4A" w14:textId="600FB421" w:rsidR="00B6007A" w:rsidRPr="00BA2695" w:rsidRDefault="00B6007A" w:rsidP="00757E41">
                      <w:pPr>
                        <w:spacing w:after="0"/>
                        <w:jc w:val="center"/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</w:pP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Jedno od najvažnijih načela proračuna j</w:t>
                      </w:r>
                      <w:r w:rsidR="0059738B"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e da isti mora biti uravnotežen</w:t>
                      </w: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,</w:t>
                      </w:r>
                      <w:r w:rsidR="0059738B"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 xml:space="preserve"> </w:t>
                      </w: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odnosno</w:t>
                      </w:r>
                    </w:p>
                    <w:p w14:paraId="0829A98A" w14:textId="5375ACD6" w:rsidR="00B6007A" w:rsidRPr="00BA2695" w:rsidRDefault="00B6007A" w:rsidP="004422AA">
                      <w:pPr>
                        <w:spacing w:after="0"/>
                        <w:jc w:val="center"/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</w:pP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ukupna visina planiranih prihoda mora biti istovjetna ukupnoj visini planiranih rashoda!</w:t>
                      </w:r>
                    </w:p>
                  </w:txbxContent>
                </v:textbox>
              </v:oval>
            </w:pict>
          </mc:Fallback>
        </mc:AlternateContent>
      </w:r>
    </w:p>
    <w:p w14:paraId="44317B41" w14:textId="4D9CCFBB" w:rsidR="004422AA" w:rsidRPr="002B6AF0" w:rsidRDefault="004422AA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</w:p>
    <w:p w14:paraId="6C8D1868" w14:textId="659C6F82" w:rsidR="004422AA" w:rsidRPr="002B6AF0" w:rsidRDefault="004422AA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</w:p>
    <w:p w14:paraId="2E726A8D" w14:textId="58554DBA" w:rsidR="00184AF7" w:rsidRPr="002B6AF0" w:rsidRDefault="00184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D0E2AF1" w14:textId="63AFCF08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ADEAC70" w14:textId="4FC42E4C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1879BC1" w14:textId="281A94D4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2EAF726A" w14:textId="7F863FAD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001E331" w14:textId="4253B563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09272FE" w14:textId="77777777" w:rsidR="00811482" w:rsidRDefault="00811482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</w:p>
    <w:p w14:paraId="7B248061" w14:textId="08A65834" w:rsidR="003D4012" w:rsidRPr="00207F96" w:rsidRDefault="003D4012" w:rsidP="002B6AF0">
      <w:pPr>
        <w:spacing w:after="0" w:line="240" w:lineRule="auto"/>
        <w:jc w:val="both"/>
        <w:rPr>
          <w:rFonts w:eastAsia="Times New Roman" w:cstheme="minorHAnsi"/>
          <w:color w:val="548DD4" w:themeColor="text2" w:themeTint="99"/>
          <w:sz w:val="24"/>
          <w:szCs w:val="24"/>
        </w:rPr>
      </w:pPr>
      <w:r w:rsidRPr="00207F96">
        <w:rPr>
          <w:rFonts w:eastAsia="Times New Roman" w:cstheme="minorHAnsi"/>
          <w:b/>
          <w:color w:val="548DD4" w:themeColor="text2" w:themeTint="99"/>
          <w:sz w:val="24"/>
          <w:szCs w:val="24"/>
        </w:rPr>
        <w:t>Sadržaj proračuna</w:t>
      </w:r>
    </w:p>
    <w:p w14:paraId="425E053F" w14:textId="77777777" w:rsidR="003D4012" w:rsidRPr="002B6AF0" w:rsidRDefault="003D4012" w:rsidP="002B6AF0">
      <w:pPr>
        <w:spacing w:after="0" w:line="240" w:lineRule="auto"/>
        <w:ind w:left="-284"/>
        <w:jc w:val="both"/>
        <w:rPr>
          <w:rFonts w:eastAsia="Times New Roman" w:cstheme="minorHAnsi"/>
          <w:bCs/>
          <w:color w:val="4472C4"/>
          <w:sz w:val="24"/>
          <w:szCs w:val="24"/>
        </w:rPr>
      </w:pPr>
    </w:p>
    <w:p w14:paraId="2BFC0D0B" w14:textId="77777777" w:rsidR="003D4012" w:rsidRPr="002B6AF0" w:rsidRDefault="003D4012" w:rsidP="002B6AF0">
      <w:pPr>
        <w:spacing w:after="0" w:line="240" w:lineRule="auto"/>
        <w:jc w:val="both"/>
        <w:rPr>
          <w:rFonts w:eastAsia="Times New Roman" w:cstheme="minorHAnsi"/>
          <w:b/>
          <w:color w:val="4472C4"/>
          <w:sz w:val="24"/>
          <w:szCs w:val="24"/>
        </w:rPr>
      </w:pPr>
      <w:r w:rsidRPr="002B6AF0">
        <w:rPr>
          <w:rFonts w:eastAsia="Times New Roman" w:cstheme="minorHAnsi"/>
          <w:bCs/>
          <w:sz w:val="24"/>
          <w:szCs w:val="24"/>
        </w:rPr>
        <w:t>Proračun JLS sastoji se od plana za proračunsku godinu i projekcija za sljedeće dvije godine. Proračun JLS sastoji se od općeg dijela, posebnog dijela i obrazloženja proračuna.</w:t>
      </w:r>
    </w:p>
    <w:p w14:paraId="7F8D1996" w14:textId="77777777" w:rsidR="003D4012" w:rsidRPr="002B6AF0" w:rsidRDefault="003D4012" w:rsidP="002B6AF0">
      <w:pPr>
        <w:spacing w:after="0" w:line="240" w:lineRule="auto"/>
        <w:ind w:left="-284"/>
        <w:jc w:val="both"/>
        <w:rPr>
          <w:rFonts w:eastAsia="Times New Roman" w:cstheme="minorHAnsi"/>
          <w:b/>
          <w:color w:val="4472C4"/>
          <w:sz w:val="24"/>
          <w:szCs w:val="24"/>
        </w:rPr>
      </w:pPr>
    </w:p>
    <w:tbl>
      <w:tblPr>
        <w:tblW w:w="10060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555"/>
        <w:gridCol w:w="1984"/>
        <w:gridCol w:w="6521"/>
      </w:tblGrid>
      <w:tr w:rsidR="003D4012" w:rsidRPr="002B6AF0" w14:paraId="4C85686E" w14:textId="77777777" w:rsidTr="00757E41">
        <w:tc>
          <w:tcPr>
            <w:tcW w:w="1555" w:type="dxa"/>
            <w:shd w:val="clear" w:color="auto" w:fill="C6D9F1" w:themeFill="text2" w:themeFillTint="33"/>
          </w:tcPr>
          <w:p w14:paraId="631B9157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SADRŽAJ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33A3AE91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SASTAVNI DIO</w:t>
            </w:r>
          </w:p>
        </w:tc>
        <w:tc>
          <w:tcPr>
            <w:tcW w:w="6521" w:type="dxa"/>
            <w:shd w:val="clear" w:color="auto" w:fill="C6D9F1" w:themeFill="text2" w:themeFillTint="33"/>
          </w:tcPr>
          <w:p w14:paraId="296CC319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OPIS SASTAVNOG DIJELA</w:t>
            </w:r>
          </w:p>
        </w:tc>
      </w:tr>
      <w:tr w:rsidR="003D4012" w:rsidRPr="002B6AF0" w14:paraId="698BBFD8" w14:textId="77777777" w:rsidTr="00757E41"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35040F57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Opći dio proračuna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CD4C1A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Sažetak Računa prihoda i rashoda Sažetak Računa financiranja</w:t>
            </w:r>
          </w:p>
        </w:tc>
        <w:tc>
          <w:tcPr>
            <w:tcW w:w="6521" w:type="dxa"/>
            <w:shd w:val="clear" w:color="auto" w:fill="auto"/>
          </w:tcPr>
          <w:p w14:paraId="19ED76E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prihodi poslovanja i prihodi od prodaje nefinancijske imovine, ukupni rashodi poslovanja i rashodi za nabavu nefinancijske imovine</w:t>
            </w:r>
          </w:p>
          <w:p w14:paraId="45F88178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primici od financijske imovine i zaduživanja i izdaci za financijsku imovinu i otplate zajmova</w:t>
            </w:r>
          </w:p>
        </w:tc>
      </w:tr>
      <w:tr w:rsidR="003D4012" w:rsidRPr="002B6AF0" w14:paraId="40AC7205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314BA6D9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4CA375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Račun prihoda i rashoda</w:t>
            </w:r>
          </w:p>
        </w:tc>
        <w:tc>
          <w:tcPr>
            <w:tcW w:w="6521" w:type="dxa"/>
            <w:shd w:val="clear" w:color="auto" w:fill="auto"/>
          </w:tcPr>
          <w:p w14:paraId="1D278411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ukupni prihodi i rashodi iskazani prema izvorima financiranja i ekonomskoj klasifikaciji na razini skupine </w:t>
            </w:r>
          </w:p>
          <w:p w14:paraId="10023B5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rashodi iskazani prema funkcijskoj klasifikaciji</w:t>
            </w:r>
          </w:p>
        </w:tc>
      </w:tr>
      <w:tr w:rsidR="003D4012" w:rsidRPr="002B6AF0" w14:paraId="70FB55F9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329F00BC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8EBFAC0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Račun financiranja</w:t>
            </w:r>
          </w:p>
        </w:tc>
        <w:tc>
          <w:tcPr>
            <w:tcW w:w="6521" w:type="dxa"/>
            <w:shd w:val="clear" w:color="auto" w:fill="auto"/>
          </w:tcPr>
          <w:p w14:paraId="2FFF520C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primici od financijske imovine i zaduživanja i izdaci za financijsku imovinu i otplate instrumenata zaduživanja prema izvorima financiranja i ekonomskoj klasifikaciji na razini skupine</w:t>
            </w:r>
          </w:p>
        </w:tc>
      </w:tr>
      <w:tr w:rsidR="003D4012" w:rsidRPr="002B6AF0" w14:paraId="5FBBDA0E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751E1376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DD8630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Preneseni višak ili preneseni manjak prihoda nad rashodima</w:t>
            </w:r>
          </w:p>
        </w:tc>
        <w:tc>
          <w:tcPr>
            <w:tcW w:w="6521" w:type="dxa"/>
            <w:shd w:val="clear" w:color="auto" w:fill="auto"/>
          </w:tcPr>
          <w:p w14:paraId="56719DB4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ako ukupni prihodi i primici nisu jednaki ukupnim rashodima i izdacima, opći dio proračuna sadrži i preneseni višak ili preneseni manjak prihoda nad rashodima</w:t>
            </w:r>
          </w:p>
        </w:tc>
      </w:tr>
      <w:tr w:rsidR="003D4012" w:rsidRPr="002B6AF0" w14:paraId="6B869756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44A938DB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F7075F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Višegodišnji plan uravnoteženja</w:t>
            </w:r>
          </w:p>
        </w:tc>
        <w:tc>
          <w:tcPr>
            <w:tcW w:w="6521" w:type="dxa"/>
            <w:shd w:val="clear" w:color="auto" w:fill="auto"/>
          </w:tcPr>
          <w:p w14:paraId="61E28AD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ako JLP(R)S ne mogu preneseni manjak podmiriti do kraja proračunske godine, obvezni su izraditi višegodišnji plan uravnoteženja za razdoblje za koje se proračun donosi </w:t>
            </w:r>
          </w:p>
          <w:p w14:paraId="4AF6722A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ako JLP(R)S ne mogu preneseni višak, zbog njegove veličine, u cijelosti iskoristiti u jednoj proračunskoj godini, korištenje viška planira se višegodišnjim planom uravnoteženja za razdoblje za koje se proračun donosi</w:t>
            </w:r>
          </w:p>
        </w:tc>
      </w:tr>
      <w:tr w:rsidR="003D4012" w:rsidRPr="002B6AF0" w14:paraId="2D7EBBB3" w14:textId="77777777" w:rsidTr="00757E41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568B588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Posebni dio proračuna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08DC7A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Plan rashoda i izdataka proračuna JLP(R)S i njihovih proračunskih korisnika</w:t>
            </w:r>
          </w:p>
        </w:tc>
        <w:tc>
          <w:tcPr>
            <w:tcW w:w="6521" w:type="dxa"/>
            <w:shd w:val="clear" w:color="auto" w:fill="auto"/>
          </w:tcPr>
          <w:p w14:paraId="17FF0565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rashodi i izdaci JLP(R)S i njihovih proračunskih korisnika iskazani po organizacijskoj klasifikaciji, izvorima financiranja i ekonomskoj klasifikaciji na razini skupine, raspoređenih u programe koji se sastoje od aktivnosti i projekata</w:t>
            </w:r>
          </w:p>
        </w:tc>
      </w:tr>
      <w:tr w:rsidR="003D4012" w:rsidRPr="002B6AF0" w14:paraId="74545211" w14:textId="77777777" w:rsidTr="00757E41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1F38ADB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Obrazloženje proračuna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22E2AE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Obrazloženje općeg dijela proračuna i obrazloženje posebnog dijela proračuna</w:t>
            </w:r>
          </w:p>
        </w:tc>
        <w:tc>
          <w:tcPr>
            <w:tcW w:w="6521" w:type="dxa"/>
            <w:shd w:val="clear" w:color="auto" w:fill="auto"/>
          </w:tcPr>
          <w:p w14:paraId="005EEF14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obrazloženje općeg dijela proračuna JLP(R)S sadrži obrazloženje prihoda i rashoda, primitaka i izdataka proračuna JLP(R)S i obrazloženje prenesenog manjka odnosno viška proračuna JLP(R)S </w:t>
            </w:r>
          </w:p>
          <w:p w14:paraId="550678C7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 obrazloženje posebnog dijela proračuna JLP(R)S temelji se na obrazloženjima financijskih planova proračunskih korisnika, a sastoji se od obrazloženja programa koje se daje kroz obrazloženje aktivnosti i projekata zajedno s ciljevima i pokazateljima uspješnosti iz akata strateškog planiranja.</w:t>
            </w:r>
          </w:p>
        </w:tc>
      </w:tr>
    </w:tbl>
    <w:p w14:paraId="1DF845AD" w14:textId="77777777" w:rsidR="00811482" w:rsidRDefault="00811482" w:rsidP="002B6AF0">
      <w:pPr>
        <w:spacing w:before="200" w:line="240" w:lineRule="auto"/>
        <w:ind w:left="-284"/>
        <w:jc w:val="both"/>
        <w:rPr>
          <w:rFonts w:eastAsia="Times New Roman" w:cstheme="minorHAnsi"/>
          <w:b/>
          <w:color w:val="4F81BD" w:themeColor="accent1"/>
          <w:sz w:val="24"/>
          <w:szCs w:val="24"/>
        </w:rPr>
      </w:pPr>
    </w:p>
    <w:p w14:paraId="0FE49DDB" w14:textId="3D526BA4" w:rsidR="00520F5E" w:rsidRPr="002B6AF0" w:rsidRDefault="0055402B" w:rsidP="002B6AF0">
      <w:pPr>
        <w:spacing w:before="200" w:line="240" w:lineRule="auto"/>
        <w:ind w:left="-284"/>
        <w:jc w:val="both"/>
        <w:rPr>
          <w:rFonts w:eastAsia="Times New Roman" w:cstheme="minorHAnsi"/>
          <w:b/>
          <w:color w:val="4F81BD" w:themeColor="accent1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79744" behindDoc="0" locked="0" layoutInCell="1" allowOverlap="1" wp14:anchorId="3B34DCED" wp14:editId="5F933BF9">
            <wp:simplePos x="0" y="0"/>
            <wp:positionH relativeFrom="column">
              <wp:posOffset>4531360</wp:posOffset>
            </wp:positionH>
            <wp:positionV relativeFrom="paragraph">
              <wp:posOffset>290830</wp:posOffset>
            </wp:positionV>
            <wp:extent cx="1876425" cy="1552575"/>
            <wp:effectExtent l="0" t="0" r="0" b="9525"/>
            <wp:wrapThrough wrapText="bothSides">
              <wp:wrapPolygon edited="0">
                <wp:start x="0" y="0"/>
                <wp:lineTo x="0" y="21455"/>
                <wp:lineTo x="21352" y="21455"/>
                <wp:lineTo x="21352" y="0"/>
                <wp:lineTo x="0" y="0"/>
              </wp:wrapPolygon>
            </wp:wrapThrough>
            <wp:docPr id="194" name="Slika 194" descr="Slikovni rezultat za proračunski koris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proračunski korisnici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r="7789" b="31790"/>
                    <a:stretch/>
                  </pic:blipFill>
                  <pic:spPr bwMode="auto">
                    <a:xfrm>
                      <a:off x="0" y="0"/>
                      <a:ext cx="1876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802" w:rsidRPr="002B6AF0">
        <w:rPr>
          <w:rFonts w:eastAsia="Times New Roman" w:cstheme="minorHAnsi"/>
          <w:b/>
          <w:color w:val="4F81BD" w:themeColor="accent1"/>
          <w:sz w:val="24"/>
          <w:szCs w:val="24"/>
        </w:rPr>
        <w:t>P</w:t>
      </w:r>
      <w:r w:rsidR="00184AF7" w:rsidRPr="002B6AF0">
        <w:rPr>
          <w:rFonts w:eastAsia="Times New Roman" w:cstheme="minorHAnsi"/>
          <w:b/>
          <w:color w:val="4F81BD" w:themeColor="accent1"/>
          <w:sz w:val="24"/>
          <w:szCs w:val="24"/>
        </w:rPr>
        <w:t>roračunski korisnici:</w:t>
      </w:r>
      <w:r w:rsidR="007D3CA2" w:rsidRPr="002B6AF0">
        <w:rPr>
          <w:rFonts w:cstheme="minorHAnsi"/>
          <w:noProof/>
          <w:color w:val="4F81BD" w:themeColor="accent1"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6AC2C7E8" wp14:editId="28982933">
                <wp:simplePos x="0" y="0"/>
                <wp:positionH relativeFrom="column">
                  <wp:posOffset>4377055</wp:posOffset>
                </wp:positionH>
                <wp:positionV relativeFrom="paragraph">
                  <wp:posOffset>171450</wp:posOffset>
                </wp:positionV>
                <wp:extent cx="1447800" cy="1590675"/>
                <wp:effectExtent l="0" t="0" r="0" b="0"/>
                <wp:wrapTight wrapText="bothSides">
                  <wp:wrapPolygon edited="0">
                    <wp:start x="853" y="0"/>
                    <wp:lineTo x="853" y="21212"/>
                    <wp:lineTo x="20463" y="21212"/>
                    <wp:lineTo x="20463" y="0"/>
                    <wp:lineTo x="853" y="0"/>
                  </wp:wrapPolygon>
                </wp:wrapTight>
                <wp:docPr id="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3356B" w14:textId="51879D32" w:rsidR="007D3CA2" w:rsidRDefault="007D3CA2">
                            <w:pPr>
                              <w:rPr>
                                <w:noProof/>
                                <w:lang w:eastAsia="hr-HR"/>
                              </w:rPr>
                            </w:pPr>
                          </w:p>
                          <w:p w14:paraId="70E65FF7" w14:textId="374E7A67" w:rsidR="00B6007A" w:rsidRDefault="00B600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2C7E8" id="_x0000_s1028" type="#_x0000_t202" style="position:absolute;left:0;text-align:left;margin-left:344.65pt;margin-top:13.5pt;width:114pt;height:125.2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" filled="f" stroked="f">
                <v:textbox>
                  <w:txbxContent>
                    <w:p w14:paraId="6B13356B" w14:textId="51879D32" w:rsidR="007D3CA2" w:rsidRDefault="007D3CA2">
                      <w:pPr>
                        <w:rPr>
                          <w:noProof/>
                          <w:lang w:eastAsia="hr-HR"/>
                        </w:rPr>
                      </w:pPr>
                    </w:p>
                    <w:p w14:paraId="70E65FF7" w14:textId="374E7A67" w:rsidR="00B6007A" w:rsidRDefault="00B6007A"/>
                  </w:txbxContent>
                </v:textbox>
                <w10:wrap type="tight"/>
              </v:shape>
            </w:pict>
          </mc:Fallback>
        </mc:AlternateContent>
      </w:r>
    </w:p>
    <w:p w14:paraId="18EE8655" w14:textId="6A264403" w:rsidR="00F44802" w:rsidRPr="002B6AF0" w:rsidRDefault="00184AF7" w:rsidP="002B6AF0">
      <w:pPr>
        <w:spacing w:line="240" w:lineRule="auto"/>
        <w:ind w:left="-284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Proračunski korisnici su ustanove, tijela javne vlasti kojim</w:t>
      </w:r>
      <w:r w:rsidR="00FF2B6C" w:rsidRPr="002B6AF0">
        <w:rPr>
          <w:rFonts w:eastAsia="Times New Roman" w:cstheme="minorHAnsi"/>
          <w:sz w:val="24"/>
          <w:szCs w:val="24"/>
        </w:rPr>
        <w:t xml:space="preserve">a je JLS osnivač </w:t>
      </w:r>
      <w:r w:rsidR="009C475D" w:rsidRPr="002B6AF0">
        <w:rPr>
          <w:rFonts w:eastAsia="Times New Roman" w:cstheme="minorHAnsi"/>
          <w:sz w:val="24"/>
          <w:szCs w:val="24"/>
        </w:rPr>
        <w:br/>
      </w:r>
      <w:r w:rsidR="00FF2B6C" w:rsidRPr="002B6AF0">
        <w:rPr>
          <w:rFonts w:eastAsia="Times New Roman" w:cstheme="minorHAnsi"/>
          <w:sz w:val="24"/>
          <w:szCs w:val="24"/>
        </w:rPr>
        <w:t xml:space="preserve">ili suosnivač, </w:t>
      </w:r>
      <w:r w:rsidR="000B6FBB" w:rsidRPr="002B6AF0">
        <w:rPr>
          <w:rFonts w:eastAsia="Times New Roman" w:cstheme="minorHAnsi"/>
          <w:sz w:val="24"/>
          <w:szCs w:val="24"/>
        </w:rPr>
        <w:t xml:space="preserve">a </w:t>
      </w:r>
      <w:r w:rsidR="00FF2B6C" w:rsidRPr="002B6AF0">
        <w:rPr>
          <w:rFonts w:eastAsia="Times New Roman" w:cstheme="minorHAnsi"/>
          <w:sz w:val="24"/>
          <w:szCs w:val="24"/>
        </w:rPr>
        <w:t>čije je f</w:t>
      </w:r>
      <w:r w:rsidRPr="002B6AF0">
        <w:rPr>
          <w:rFonts w:eastAsia="Times New Roman" w:cstheme="minorHAnsi"/>
          <w:sz w:val="24"/>
          <w:szCs w:val="24"/>
        </w:rPr>
        <w:t xml:space="preserve">inanciranje većim dijelom iz proračuna svog osnivača ili suosnivača. Proračunski korisnici JLS mogu biti dječji vrtići, knjižnice, javne vatrogasne postrojbe, muzeji, kazališta, domovi za starije </w:t>
      </w:r>
      <w:r w:rsidR="009C475D" w:rsidRPr="002B6AF0">
        <w:rPr>
          <w:rFonts w:eastAsia="Times New Roman" w:cstheme="minorHAnsi"/>
          <w:sz w:val="24"/>
          <w:szCs w:val="24"/>
        </w:rPr>
        <w:br/>
      </w:r>
      <w:r w:rsidRPr="002B6AF0">
        <w:rPr>
          <w:rFonts w:eastAsia="Times New Roman" w:cstheme="minorHAnsi"/>
          <w:sz w:val="24"/>
          <w:szCs w:val="24"/>
        </w:rPr>
        <w:t>i nemoćne osobe</w:t>
      </w:r>
      <w:r w:rsidR="00363C97">
        <w:rPr>
          <w:rFonts w:eastAsia="Times New Roman" w:cstheme="minorHAnsi"/>
          <w:sz w:val="24"/>
          <w:szCs w:val="24"/>
        </w:rPr>
        <w:t>.</w:t>
      </w:r>
    </w:p>
    <w:p w14:paraId="4FF3137F" w14:textId="42EE27D7" w:rsidR="005F0864" w:rsidRPr="002B6AF0" w:rsidRDefault="00242950" w:rsidP="00E55F56">
      <w:pPr>
        <w:spacing w:line="240" w:lineRule="auto"/>
        <w:ind w:left="-284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Proračunski korisnici Općina Križ su</w:t>
      </w:r>
      <w:r w:rsidR="00E55F56">
        <w:rPr>
          <w:rFonts w:eastAsia="Times New Roman" w:cstheme="minorHAnsi"/>
          <w:sz w:val="24"/>
          <w:szCs w:val="24"/>
        </w:rPr>
        <w:t>:</w:t>
      </w:r>
      <w:r w:rsidR="00E55F56">
        <w:rPr>
          <w:rFonts w:eastAsia="Times New Roman" w:cstheme="minorHAnsi"/>
          <w:sz w:val="24"/>
          <w:szCs w:val="24"/>
        </w:rPr>
        <w:br/>
      </w:r>
      <w:r w:rsidRPr="002B6AF0">
        <w:rPr>
          <w:rFonts w:eastAsia="Times New Roman" w:cstheme="minorHAnsi"/>
          <w:sz w:val="24"/>
          <w:szCs w:val="24"/>
        </w:rPr>
        <w:t xml:space="preserve">Dječji vrtić Križić </w:t>
      </w:r>
      <w:r w:rsidR="009C475D" w:rsidRPr="002B6AF0">
        <w:rPr>
          <w:rFonts w:eastAsia="Times New Roman" w:cstheme="minorHAnsi"/>
          <w:sz w:val="24"/>
          <w:szCs w:val="24"/>
        </w:rPr>
        <w:t>–</w:t>
      </w:r>
      <w:r w:rsidRPr="002B6AF0">
        <w:rPr>
          <w:rFonts w:eastAsia="Times New Roman" w:cstheme="minorHAnsi"/>
          <w:sz w:val="24"/>
          <w:szCs w:val="24"/>
        </w:rPr>
        <w:t xml:space="preserve"> kružić</w:t>
      </w:r>
      <w:r w:rsidR="009C475D" w:rsidRPr="002B6AF0">
        <w:rPr>
          <w:rFonts w:eastAsia="Times New Roman" w:cstheme="minorHAnsi"/>
          <w:sz w:val="24"/>
          <w:szCs w:val="24"/>
        </w:rPr>
        <w:t xml:space="preserve"> Križ</w:t>
      </w:r>
      <w:r w:rsidRPr="002B6AF0">
        <w:rPr>
          <w:rFonts w:eastAsia="Times New Roman" w:cstheme="minorHAnsi"/>
          <w:sz w:val="24"/>
          <w:szCs w:val="24"/>
        </w:rPr>
        <w:t xml:space="preserve"> i Knjižnica</w:t>
      </w:r>
      <w:r w:rsidR="00E55F56">
        <w:rPr>
          <w:rFonts w:eastAsia="Times New Roman" w:cstheme="minorHAnsi"/>
          <w:sz w:val="24"/>
          <w:szCs w:val="24"/>
        </w:rPr>
        <w:t xml:space="preserve"> </w:t>
      </w:r>
      <w:r w:rsidRPr="002B6AF0">
        <w:rPr>
          <w:rFonts w:eastAsia="Times New Roman" w:cstheme="minorHAnsi"/>
          <w:sz w:val="24"/>
          <w:szCs w:val="24"/>
        </w:rPr>
        <w:t>i čitaonica Križ</w:t>
      </w:r>
      <w:r w:rsidR="009518AD" w:rsidRPr="002B6AF0">
        <w:rPr>
          <w:rFonts w:eastAsia="Times New Roman" w:cstheme="minorHAnsi"/>
          <w:sz w:val="24"/>
          <w:szCs w:val="24"/>
        </w:rPr>
        <w:t>.</w:t>
      </w:r>
    </w:p>
    <w:p w14:paraId="11A419CA" w14:textId="0998FC24" w:rsidR="00184AF7" w:rsidRPr="002B6AF0" w:rsidRDefault="00184AF7" w:rsidP="002B6AF0">
      <w:pPr>
        <w:spacing w:after="0" w:line="240" w:lineRule="auto"/>
        <w:ind w:left="-284"/>
        <w:jc w:val="both"/>
        <w:rPr>
          <w:rFonts w:eastAsia="Times New Roman" w:cstheme="minorHAnsi"/>
          <w:b/>
          <w:bCs/>
          <w:color w:val="4F81BD" w:themeColor="accent1"/>
          <w:sz w:val="24"/>
          <w:szCs w:val="24"/>
        </w:rPr>
      </w:pPr>
      <w:r w:rsidRPr="002B6AF0">
        <w:rPr>
          <w:rFonts w:eastAsia="Times New Roman" w:cstheme="minorHAnsi"/>
          <w:b/>
          <w:bCs/>
          <w:color w:val="4F81BD" w:themeColor="accent1"/>
          <w:sz w:val="24"/>
          <w:szCs w:val="24"/>
        </w:rPr>
        <w:t>Zakoni i sankcije</w:t>
      </w:r>
      <w:r w:rsidR="00407DE1" w:rsidRPr="002B6AF0">
        <w:rPr>
          <w:rFonts w:eastAsia="Times New Roman" w:cstheme="minorHAnsi"/>
          <w:b/>
          <w:bCs/>
          <w:color w:val="4F81BD" w:themeColor="accent1"/>
          <w:sz w:val="24"/>
          <w:szCs w:val="24"/>
        </w:rPr>
        <w:t>:</w:t>
      </w:r>
    </w:p>
    <w:p w14:paraId="00A89C69" w14:textId="217F71C2" w:rsidR="00E9495A" w:rsidRPr="002B6AF0" w:rsidRDefault="003B2665" w:rsidP="002B6AF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2B6AF0">
        <w:rPr>
          <w:rFonts w:eastAsia="Times New Roman" w:cstheme="minorHAnsi"/>
          <w:b/>
          <w:bCs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85D1814" wp14:editId="47B3264F">
                <wp:simplePos x="0" y="0"/>
                <wp:positionH relativeFrom="column">
                  <wp:posOffset>-404495</wp:posOffset>
                </wp:positionH>
                <wp:positionV relativeFrom="paragraph">
                  <wp:posOffset>278130</wp:posOffset>
                </wp:positionV>
                <wp:extent cx="1628775" cy="1304925"/>
                <wp:effectExtent l="0" t="0" r="0" b="0"/>
                <wp:wrapTight wrapText="bothSides">
                  <wp:wrapPolygon edited="0">
                    <wp:start x="758" y="0"/>
                    <wp:lineTo x="758" y="21127"/>
                    <wp:lineTo x="20716" y="21127"/>
                    <wp:lineTo x="20716" y="0"/>
                    <wp:lineTo x="758" y="0"/>
                  </wp:wrapPolygon>
                </wp:wrapTight>
                <wp:docPr id="1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85C8C" w14:textId="67719070" w:rsidR="00B6007A" w:rsidRDefault="00B6007A" w:rsidP="0014546B">
                            <w:pPr>
                              <w:ind w:left="426" w:right="-377"/>
                            </w:pPr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5E0728B7" wp14:editId="131EDE1C">
                                  <wp:extent cx="1085850" cy="1038225"/>
                                  <wp:effectExtent l="19050" t="19050" r="19050" b="28575"/>
                                  <wp:docPr id="195" name="Slika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6545" b="141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3329" cy="1045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tint val="66000"/>
                                                  <a:satMod val="160000"/>
                                                </a:schemeClr>
                                              </a:gs>
                                              <a:gs pos="50000">
                                                <a:schemeClr val="accent1">
                                                  <a:tint val="44500"/>
                                                  <a:satMod val="160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tint val="23500"/>
                                                  <a:satMod val="160000"/>
                                                </a:schemeClr>
                                              </a:gs>
                                            </a:gsLst>
                                            <a:lin ang="8100000" scaled="1"/>
                                          </a:gradFill>
                                          <a:ln w="9525" cap="flat" cmpd="sng" algn="ctr">
                                            <a:gradFill flip="none" rotWithShape="1">
                                              <a:gsLst>
                                                <a:gs pos="0">
                                                  <a:srgbClr val="4F81BD">
                                                    <a:lumMod val="5000"/>
                                                    <a:lumOff val="95000"/>
                                                  </a:srgbClr>
                                                </a:gs>
                                                <a:gs pos="74000">
                                                  <a:srgbClr val="4F81BD">
                                                    <a:lumMod val="45000"/>
                                                    <a:lumOff val="55000"/>
                                                  </a:srgbClr>
                                                </a:gs>
                                                <a:gs pos="83000">
                                                  <a:srgbClr val="4F81BD">
                                                    <a:lumMod val="45000"/>
                                                    <a:lumOff val="55000"/>
                                                  </a:srgbClr>
                                                </a:gs>
                                                <a:gs pos="100000">
                                                  <a:srgbClr val="4F81BD">
                                                    <a:lumMod val="30000"/>
                                                    <a:lumOff val="70000"/>
                                                  </a:srgbClr>
                                                </a:gs>
                                              </a:gsLst>
                                              <a:lin ang="5400000" scaled="1"/>
                                              <a:tileRect/>
                                            </a:gradFill>
                                            <a:prstDash val="solid"/>
                                            <a:round/>
                                            <a:headEnd type="none" w="med" len="med"/>
                                            <a:tailEnd type="none" w="med" len="med"/>
                                            <a:extLst>
                                              <a:ext uri="{C807C97D-BFC1-408E-A445-0C87EB9F89A2}">
                                                <ask:lineSketchStyleProps xmlns:ask="http://schemas.microsoft.com/office/drawing/2018/sketchyshapes" sd="0">
                                                  <a:custGeom>
                                                    <a:avLst/>
                                                    <a:gdLst/>
                                                    <a:ahLst/>
                                                    <a:cxnLst/>
                                                    <a:rect l="0" t="0" r="0" b="0"/>
                                                    <a:pathLst/>
                                                  </a:custGeom>
                                                  <ask:type/>
                                                </ask:lineSketchStyleProps>
                                              </a:ext>
                                            </a:extLst>
                                          </a:ln>
                                          <a:effectLst>
                                            <a:softEdge rad="762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D1814" id="_x0000_s1029" type="#_x0000_t202" style="position:absolute;left:0;text-align:left;margin-left:-31.85pt;margin-top:21.9pt;width:128.25pt;height:10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" filled="f" stroked="f">
                <v:textbox>
                  <w:txbxContent>
                    <w:p w14:paraId="7BE85C8C" w14:textId="67719070" w:rsidR="00B6007A" w:rsidRDefault="00B6007A" w:rsidP="0014546B">
                      <w:pPr>
                        <w:ind w:left="426" w:right="-377"/>
                      </w:pPr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5E0728B7" wp14:editId="131EDE1C">
                            <wp:extent cx="1085850" cy="1038225"/>
                            <wp:effectExtent l="19050" t="19050" r="19050" b="28575"/>
                            <wp:docPr id="195" name="Slika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6545" b="141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3329" cy="1045376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tint val="66000"/>
                                            <a:satMod val="160000"/>
                                          </a:schemeClr>
                                        </a:gs>
                                        <a:gs pos="50000">
                                          <a:schemeClr val="accent1">
                                            <a:tint val="44500"/>
                                            <a:satMod val="160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tint val="23500"/>
                                            <a:satMod val="160000"/>
                                          </a:schemeClr>
                                        </a:gs>
                                      </a:gsLst>
                                      <a:lin ang="8100000" scaled="1"/>
                                    </a:gradFill>
                                    <a:ln w="9525" cap="flat" cmpd="sng" algn="ctr">
                                      <a:gradFill flip="none" rotWithShape="1">
                                        <a:gsLst>
                                          <a:gs pos="0">
                                            <a:srgbClr val="4F81BD">
                                              <a:lumMod val="5000"/>
                                              <a:lumOff val="95000"/>
                                            </a:srgbClr>
                                          </a:gs>
                                          <a:gs pos="74000">
                                            <a:srgbClr val="4F81BD">
                                              <a:lumMod val="45000"/>
                                              <a:lumOff val="55000"/>
                                            </a:srgbClr>
                                          </a:gs>
                                          <a:gs pos="83000">
                                            <a:srgbClr val="4F81BD">
                                              <a:lumMod val="45000"/>
                                              <a:lumOff val="55000"/>
                                            </a:srgbClr>
                                          </a:gs>
                                          <a:gs pos="100000">
                                            <a:srgbClr val="4F81BD">
                                              <a:lumMod val="30000"/>
                                              <a:lumOff val="70000"/>
                                            </a:srgbClr>
                                          </a:gs>
                                        </a:gsLst>
                                        <a:lin ang="5400000" scaled="1"/>
                                        <a:tileRect/>
                                      </a:gra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  <a:extLst>
                                        <a:ext uri="{C807C97D-BFC1-408E-A445-0C87EB9F89A2}">
                                          <ask:lineSketchStyleProps xmlns:ask="http://schemas.microsoft.com/office/drawing/2018/sketchyshapes" sd="0">
                                            <a:custGeom>
                                              <a:avLst/>
                                              <a:gdLst/>
                                              <a:ahLst/>
                                              <a:cxnLst/>
                                              <a:rect l="0" t="0" r="0" b="0"/>
                                              <a:pathLst/>
                                            </a:custGeom>
                                            <ask:type/>
                                          </ask:lineSketchStyleProps>
                                        </a:ext>
                                      </a:extLst>
                                    </a:ln>
                                    <a:effectLst>
                                      <a:softEdge rad="762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401E18" w14:textId="280A8E4B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Sukladno Zakonu o Proračunu (»Narodne novine«, broj </w:t>
      </w:r>
      <w:r w:rsidR="009D7D42" w:rsidRPr="002B6AF0">
        <w:rPr>
          <w:rFonts w:eastAsia="Times New Roman" w:cstheme="minorHAnsi"/>
          <w:sz w:val="24"/>
          <w:szCs w:val="24"/>
        </w:rPr>
        <w:t>144/21</w:t>
      </w:r>
      <w:r w:rsidRPr="002B6AF0">
        <w:rPr>
          <w:rFonts w:eastAsia="Times New Roman" w:cstheme="minorHAnsi"/>
          <w:sz w:val="24"/>
          <w:szCs w:val="24"/>
        </w:rPr>
        <w:t xml:space="preserve">) Proračun se donosi za jednu fiskalnu (proračunsku) godinu. Kod nas se fiskalna godina poklapa s kalendarskom i traje od 01. siječnja do 31. prosinca. Jedini ovlašteni predlagatelj Proračuna je </w:t>
      </w:r>
      <w:r w:rsidR="00723E78" w:rsidRPr="002B6AF0">
        <w:rPr>
          <w:rFonts w:eastAsia="Times New Roman" w:cstheme="minorHAnsi"/>
          <w:sz w:val="24"/>
          <w:szCs w:val="24"/>
        </w:rPr>
        <w:t>o</w:t>
      </w:r>
      <w:r w:rsidR="008E2AE2" w:rsidRPr="002B6AF0">
        <w:rPr>
          <w:rFonts w:eastAsia="Times New Roman" w:cstheme="minorHAnsi"/>
          <w:sz w:val="24"/>
          <w:szCs w:val="24"/>
        </w:rPr>
        <w:t>pćinski načelnik</w:t>
      </w:r>
      <w:r w:rsidRPr="002B6AF0">
        <w:rPr>
          <w:rFonts w:eastAsia="Times New Roman" w:cstheme="minorHAnsi"/>
          <w:sz w:val="24"/>
          <w:szCs w:val="24"/>
        </w:rPr>
        <w:t xml:space="preserve">. </w:t>
      </w:r>
      <w:r w:rsidR="00723E78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jedinice lokalne samouprave odgovoran je za zakonito i pravilno planiranje i izvršavanje proračuna, za svrhovito, učinkovito i ekonomično raspolaganje proračunskim sredstvima. Proračun donosi (izglasava) </w:t>
      </w:r>
      <w:r w:rsidR="00723E78" w:rsidRPr="002B6AF0">
        <w:rPr>
          <w:rFonts w:eastAsia="Times New Roman" w:cstheme="minorHAnsi"/>
          <w:sz w:val="24"/>
          <w:szCs w:val="24"/>
        </w:rPr>
        <w:t>Općinsko</w:t>
      </w:r>
      <w:r w:rsidRPr="002B6AF0">
        <w:rPr>
          <w:rFonts w:eastAsia="Times New Roman" w:cstheme="minorHAnsi"/>
          <w:sz w:val="24"/>
          <w:szCs w:val="24"/>
        </w:rPr>
        <w:t xml:space="preserve"> vijeće do kraja godine. </w:t>
      </w:r>
    </w:p>
    <w:p w14:paraId="4EA2B433" w14:textId="77777777" w:rsidR="00097D57" w:rsidRPr="002B6AF0" w:rsidRDefault="00097D5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3CF39D6" w14:textId="77777777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Ako se ne donese proračun prije početka proračunske godine, privremeno se, a najduže za prva tri mjeseca proračunske godine, na osnovi odluke o privremenom financiranju koja mora biti donesena do 31. prosinca, nastavlja financiranje poslova, funkcija i programa tijela jedinica lokalne i područne samouprave i drugih proračunskih i izvanproračunskih korisnika.</w:t>
      </w:r>
    </w:p>
    <w:p w14:paraId="34F10A24" w14:textId="77777777" w:rsidR="00C746A0" w:rsidRPr="002B6AF0" w:rsidRDefault="00C746A0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FEAACA6" w14:textId="448940FD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U slučaju kada je raspušteno samo </w:t>
      </w:r>
      <w:r w:rsidR="00723E78" w:rsidRPr="002B6AF0">
        <w:rPr>
          <w:rFonts w:eastAsia="Times New Roman" w:cstheme="minorHAnsi"/>
          <w:sz w:val="24"/>
          <w:szCs w:val="24"/>
        </w:rPr>
        <w:t>općinsko</w:t>
      </w:r>
      <w:r w:rsidR="00605D28" w:rsidRPr="002B6AF0">
        <w:rPr>
          <w:rFonts w:eastAsia="Times New Roman" w:cstheme="minorHAnsi"/>
          <w:sz w:val="24"/>
          <w:szCs w:val="24"/>
        </w:rPr>
        <w:t xml:space="preserve"> </w:t>
      </w:r>
      <w:r w:rsidRPr="002B6AF0">
        <w:rPr>
          <w:rFonts w:eastAsia="Times New Roman" w:cstheme="minorHAnsi"/>
          <w:sz w:val="24"/>
          <w:szCs w:val="24"/>
        </w:rPr>
        <w:t xml:space="preserve">vijeće, a </w:t>
      </w:r>
      <w:r w:rsidR="00723E78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nije razriješen, do imenovanja povjerenika Vlade Republike Hrvatske, financiranje se obavlja izvršavanjem redovnih i nužnih rashoda i izdataka temeljem odluke o financiranju nužnih rashoda i izdataka koju donosi </w:t>
      </w:r>
      <w:r w:rsidR="00CA1F12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>.</w:t>
      </w:r>
    </w:p>
    <w:p w14:paraId="1BFFA946" w14:textId="77777777" w:rsidR="00BF6460" w:rsidRPr="002B6AF0" w:rsidRDefault="00BF6460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8EE10FC" w14:textId="67FC0176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Po imenovanju povjerenika Vlade Republike Hrvatske, </w:t>
      </w:r>
      <w:r w:rsidR="00CA1F12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predlaže povjereniku novu odluku o financiranju nužnih rashoda i izdataka u koju su uključeni ostvareni prihodi i primici te izvršeni rashodi i izdaci u vremenu do dolaska povjerenika. Ako se do 31. ožujka ne donese proračun, povjerenik donosi odluku o financiranju nužnih rashoda i izdataka za razdoblje do donošenja proračuna.</w:t>
      </w:r>
    </w:p>
    <w:p w14:paraId="300E3B43" w14:textId="77777777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08997E2" w14:textId="77777777" w:rsidR="00E55F56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Ako do isteka roka privremenog financiranja nije donesen proračun u jedinici u kojoj je </w:t>
      </w:r>
      <w:r w:rsidR="00AD309E" w:rsidRPr="002B6AF0">
        <w:rPr>
          <w:rFonts w:eastAsia="Times New Roman" w:cstheme="minorHAnsi"/>
          <w:sz w:val="24"/>
          <w:szCs w:val="24"/>
        </w:rPr>
        <w:t>gradonačelnik</w:t>
      </w:r>
      <w:r w:rsidRPr="002B6AF0">
        <w:rPr>
          <w:rFonts w:eastAsia="Times New Roman" w:cstheme="minorHAnsi"/>
          <w:sz w:val="24"/>
          <w:szCs w:val="24"/>
        </w:rPr>
        <w:t xml:space="preserve"> koji nema zamjenika onemogućen u obavljanju svoje dužnosti, financiranje se obavlja izvršavanjem redovnih i nužnih rashoda i izdataka temeljem odluke o financiranju nužnih rashoda i izdataka koju donosi predstavničko tijelo na prijedlog privremenog zamjenika </w:t>
      </w:r>
      <w:r w:rsidR="00CA1F12" w:rsidRPr="002B6AF0">
        <w:rPr>
          <w:rFonts w:eastAsia="Times New Roman" w:cstheme="minorHAnsi"/>
          <w:sz w:val="24"/>
          <w:szCs w:val="24"/>
        </w:rPr>
        <w:t>općinskog načelnika</w:t>
      </w:r>
      <w:r w:rsidRPr="002B6AF0">
        <w:rPr>
          <w:rFonts w:eastAsia="Times New Roman" w:cstheme="minorHAnsi"/>
          <w:sz w:val="24"/>
          <w:szCs w:val="24"/>
        </w:rPr>
        <w:t xml:space="preserve"> iz članka 43.a Zakona o lokalnoj i područnoj (regionalnoj) samoupravi (»Narodne novine«, broj 33/01, 60/01, 129/05, 109/07, 125/08, 36/09, 150/11, 144/12, 19/13, 137/15, 123/17, 98/19, 144/20).</w:t>
      </w:r>
    </w:p>
    <w:p w14:paraId="74780F16" w14:textId="77777777" w:rsidR="00E277C5" w:rsidRDefault="00E277C5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</w:p>
    <w:p w14:paraId="292541F6" w14:textId="77777777" w:rsidR="00E52E59" w:rsidRDefault="00E52E59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</w:p>
    <w:p w14:paraId="2B37EAAE" w14:textId="77777777" w:rsidR="00E52E59" w:rsidRDefault="00E52E59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</w:p>
    <w:p w14:paraId="06E232C2" w14:textId="77777777" w:rsidR="00E52E59" w:rsidRDefault="00E52E59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</w:p>
    <w:p w14:paraId="045AD671" w14:textId="1B32CCA9" w:rsidR="00184AF7" w:rsidRPr="00E55F56" w:rsidRDefault="00FB3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UKUPAN PRORAČUN, ODNOSNO UKUPNI PRIHODI I PRIMICI, KAO I RASHODI I IZDACI, </w:t>
      </w:r>
      <w:r w:rsidR="00CA1F12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OPĆIN</w:t>
      </w:r>
      <w:r w:rsidR="004A1743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E KRIŽ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 ZA 202</w:t>
      </w:r>
      <w:r w:rsidR="00E277C5">
        <w:rPr>
          <w:rFonts w:eastAsia="Times New Roman" w:cstheme="minorHAnsi"/>
          <w:b/>
          <w:color w:val="548DD4" w:themeColor="text2" w:themeTint="99"/>
          <w:sz w:val="24"/>
          <w:szCs w:val="24"/>
        </w:rPr>
        <w:t>5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. GODINU, PLANIRANI SU U IZNOSU OD </w:t>
      </w:r>
      <w:r w:rsidR="009911BC">
        <w:rPr>
          <w:rFonts w:eastAsia="Times New Roman" w:cstheme="minorHAnsi"/>
          <w:b/>
          <w:color w:val="548DD4" w:themeColor="text2" w:themeTint="99"/>
          <w:sz w:val="24"/>
          <w:szCs w:val="24"/>
        </w:rPr>
        <w:t>18.975.600,00</w:t>
      </w:r>
      <w:r w:rsidR="004F235B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 </w:t>
      </w:r>
      <w:r w:rsidR="00EA1790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EUR-a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. </w:t>
      </w:r>
    </w:p>
    <w:p w14:paraId="2BE172D0" w14:textId="77777777" w:rsidR="00184AF7" w:rsidRPr="002B6AF0" w:rsidRDefault="00184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2D141C8" w14:textId="77777777" w:rsidR="00E52E59" w:rsidRDefault="00E52E59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</w:p>
    <w:p w14:paraId="02FE4D2A" w14:textId="2EC1FB45" w:rsidR="00FF2B6C" w:rsidRPr="002B6AF0" w:rsidRDefault="00FF2B6C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PRIHODI I PRIMICI</w:t>
      </w:r>
      <w:r w:rsidR="00E277C5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 ZA 2025. GODINU</w:t>
      </w:r>
    </w:p>
    <w:p w14:paraId="70E2EF30" w14:textId="77777777" w:rsidR="008B165A" w:rsidRPr="002B6AF0" w:rsidRDefault="008B165A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CFF07B7" w14:textId="6ACA9D2E" w:rsidR="00734E42" w:rsidRPr="002B6AF0" w:rsidRDefault="00184AF7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eastAsia="Times New Roman" w:cstheme="minorHAnsi"/>
          <w:b/>
          <w:sz w:val="24"/>
          <w:szCs w:val="24"/>
        </w:rPr>
        <w:t>Prihodi poslovanja</w:t>
      </w:r>
      <w:r w:rsidR="00F44802" w:rsidRPr="002B6AF0">
        <w:rPr>
          <w:rFonts w:eastAsia="Times New Roman" w:cstheme="minorHAnsi"/>
          <w:b/>
          <w:sz w:val="24"/>
          <w:szCs w:val="24"/>
        </w:rPr>
        <w:t xml:space="preserve"> </w:t>
      </w:r>
      <w:r w:rsidR="00C3757D" w:rsidRPr="002B6AF0">
        <w:rPr>
          <w:rFonts w:cstheme="minorHAnsi"/>
          <w:sz w:val="24"/>
          <w:szCs w:val="24"/>
        </w:rPr>
        <w:t>Općine Križ</w:t>
      </w:r>
      <w:r w:rsidR="004335EF" w:rsidRPr="002B6AF0">
        <w:rPr>
          <w:rFonts w:cstheme="minorHAnsi"/>
          <w:sz w:val="24"/>
          <w:szCs w:val="24"/>
        </w:rPr>
        <w:t xml:space="preserve"> za 20</w:t>
      </w:r>
      <w:r w:rsidR="009569B1" w:rsidRPr="002B6AF0">
        <w:rPr>
          <w:rFonts w:cstheme="minorHAnsi"/>
          <w:sz w:val="24"/>
          <w:szCs w:val="24"/>
        </w:rPr>
        <w:t>2</w:t>
      </w:r>
      <w:r w:rsidR="009911BC">
        <w:rPr>
          <w:rFonts w:cstheme="minorHAnsi"/>
          <w:sz w:val="24"/>
          <w:szCs w:val="24"/>
        </w:rPr>
        <w:t>5</w:t>
      </w:r>
      <w:r w:rsidR="004335EF" w:rsidRPr="002B6AF0">
        <w:rPr>
          <w:rFonts w:cstheme="minorHAnsi"/>
          <w:sz w:val="24"/>
          <w:szCs w:val="24"/>
        </w:rPr>
        <w:t xml:space="preserve">. </w:t>
      </w:r>
      <w:r w:rsidR="00E76A35" w:rsidRPr="002B6AF0">
        <w:rPr>
          <w:rFonts w:cstheme="minorHAnsi"/>
          <w:sz w:val="24"/>
          <w:szCs w:val="24"/>
        </w:rPr>
        <w:t>g</w:t>
      </w:r>
      <w:r w:rsidR="004335EF" w:rsidRPr="002B6AF0">
        <w:rPr>
          <w:rFonts w:cstheme="minorHAnsi"/>
          <w:sz w:val="24"/>
          <w:szCs w:val="24"/>
        </w:rPr>
        <w:t xml:space="preserve">odinu planirani su u iznosu od </w:t>
      </w:r>
      <w:r w:rsidR="00DD0435">
        <w:rPr>
          <w:rFonts w:cstheme="minorHAnsi"/>
          <w:sz w:val="24"/>
          <w:szCs w:val="24"/>
        </w:rPr>
        <w:t>14.095.600,00</w:t>
      </w:r>
      <w:r w:rsidR="00C3757D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193506" w:rsidRPr="002B6AF0">
        <w:rPr>
          <w:rFonts w:cstheme="minorHAnsi"/>
          <w:sz w:val="24"/>
          <w:szCs w:val="24"/>
        </w:rPr>
        <w:t xml:space="preserve">, a čine ih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poreza</w:t>
      </w:r>
      <w:r w:rsidR="004335EF" w:rsidRPr="002B6AF0">
        <w:rPr>
          <w:rFonts w:cstheme="minorHAnsi"/>
          <w:sz w:val="24"/>
          <w:szCs w:val="24"/>
        </w:rPr>
        <w:t xml:space="preserve"> planirani u iznosu od </w:t>
      </w:r>
      <w:r w:rsidR="00FF2E6F">
        <w:rPr>
          <w:rFonts w:cstheme="minorHAnsi"/>
          <w:sz w:val="24"/>
          <w:szCs w:val="24"/>
        </w:rPr>
        <w:t>3.016.600,00</w:t>
      </w:r>
      <w:r w:rsidR="00C3757D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4335EF" w:rsidRPr="002B6AF0">
        <w:rPr>
          <w:rFonts w:cstheme="minorHAnsi"/>
          <w:sz w:val="24"/>
          <w:szCs w:val="24"/>
        </w:rPr>
        <w:t xml:space="preserve">, </w:t>
      </w:r>
      <w:r w:rsidR="00301EA4" w:rsidRPr="002B6AF0">
        <w:rPr>
          <w:rFonts w:cstheme="minorHAnsi"/>
          <w:b/>
          <w:bCs/>
          <w:sz w:val="24"/>
          <w:szCs w:val="24"/>
        </w:rPr>
        <w:t>p</w:t>
      </w:r>
      <w:r w:rsidR="004335EF" w:rsidRPr="002B6AF0">
        <w:rPr>
          <w:rFonts w:cstheme="minorHAnsi"/>
          <w:b/>
          <w:bCs/>
          <w:sz w:val="24"/>
          <w:szCs w:val="24"/>
        </w:rPr>
        <w:t xml:space="preserve">omoći </w:t>
      </w:r>
      <w:r w:rsidR="003B5EBB" w:rsidRPr="002B6AF0">
        <w:rPr>
          <w:rFonts w:cstheme="minorHAnsi"/>
          <w:b/>
          <w:bCs/>
          <w:sz w:val="24"/>
          <w:szCs w:val="24"/>
        </w:rPr>
        <w:t xml:space="preserve">iz inozemstva i </w:t>
      </w:r>
      <w:r w:rsidR="004335EF" w:rsidRPr="002B6AF0">
        <w:rPr>
          <w:rFonts w:cstheme="minorHAnsi"/>
          <w:b/>
          <w:bCs/>
          <w:sz w:val="24"/>
          <w:szCs w:val="24"/>
        </w:rPr>
        <w:t>od subjekata unutar općeg proračuna</w:t>
      </w:r>
      <w:r w:rsidR="004335EF" w:rsidRPr="002B6AF0">
        <w:rPr>
          <w:rFonts w:cstheme="minorHAnsi"/>
          <w:sz w:val="24"/>
          <w:szCs w:val="24"/>
        </w:rPr>
        <w:t xml:space="preserve"> planiran</w:t>
      </w:r>
      <w:r w:rsidR="00193506" w:rsidRPr="002B6AF0">
        <w:rPr>
          <w:rFonts w:cstheme="minorHAnsi"/>
          <w:sz w:val="24"/>
          <w:szCs w:val="24"/>
        </w:rPr>
        <w:t>i su</w:t>
      </w:r>
      <w:r w:rsidR="004335EF" w:rsidRPr="002B6AF0">
        <w:rPr>
          <w:rFonts w:cstheme="minorHAnsi"/>
          <w:sz w:val="24"/>
          <w:szCs w:val="24"/>
        </w:rPr>
        <w:t xml:space="preserve"> u iznosu od</w:t>
      </w:r>
      <w:r w:rsidR="00193506" w:rsidRPr="002B6AF0">
        <w:rPr>
          <w:rFonts w:cstheme="minorHAnsi"/>
          <w:sz w:val="24"/>
          <w:szCs w:val="24"/>
        </w:rPr>
        <w:t xml:space="preserve"> </w:t>
      </w:r>
      <w:r w:rsidR="00FF2E6F">
        <w:rPr>
          <w:rFonts w:cstheme="minorHAnsi"/>
          <w:sz w:val="24"/>
          <w:szCs w:val="24"/>
        </w:rPr>
        <w:t>7.539.500,00</w:t>
      </w:r>
      <w:r w:rsidR="00C3757D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193506" w:rsidRPr="002B6AF0">
        <w:rPr>
          <w:rFonts w:cstheme="minorHAnsi"/>
          <w:sz w:val="24"/>
          <w:szCs w:val="24"/>
        </w:rPr>
        <w:t xml:space="preserve">,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imovine</w:t>
      </w:r>
      <w:r w:rsidR="004335EF" w:rsidRPr="002B6AF0">
        <w:rPr>
          <w:rFonts w:cstheme="minorHAnsi"/>
          <w:sz w:val="24"/>
          <w:szCs w:val="24"/>
        </w:rPr>
        <w:t xml:space="preserve"> </w:t>
      </w:r>
      <w:r w:rsidR="00E86E56" w:rsidRPr="002B6AF0">
        <w:rPr>
          <w:rFonts w:cstheme="minorHAnsi"/>
          <w:sz w:val="24"/>
          <w:szCs w:val="24"/>
        </w:rPr>
        <w:t xml:space="preserve">u iznosu od </w:t>
      </w:r>
      <w:r w:rsidR="00FF2E6F">
        <w:rPr>
          <w:rFonts w:cstheme="minorHAnsi"/>
          <w:sz w:val="24"/>
          <w:szCs w:val="24"/>
        </w:rPr>
        <w:t>1.905.200,00</w:t>
      </w:r>
      <w:r w:rsidR="00084C09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C72B62" w:rsidRPr="002B6AF0">
        <w:rPr>
          <w:rFonts w:cstheme="minorHAnsi"/>
          <w:sz w:val="24"/>
          <w:szCs w:val="24"/>
        </w:rPr>
        <w:t xml:space="preserve">,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upravnih i administrativnih pristojbi, pristojbi po posebnim propisima i naknada</w:t>
      </w:r>
      <w:r w:rsidR="004335EF" w:rsidRPr="002B6AF0">
        <w:rPr>
          <w:rFonts w:cstheme="minorHAnsi"/>
          <w:sz w:val="24"/>
          <w:szCs w:val="24"/>
        </w:rPr>
        <w:t xml:space="preserve"> planirani u iznosu od </w:t>
      </w:r>
      <w:r w:rsidR="00FF2E6F">
        <w:rPr>
          <w:rFonts w:cstheme="minorHAnsi"/>
          <w:sz w:val="24"/>
          <w:szCs w:val="24"/>
        </w:rPr>
        <w:t>1.631.800,00</w:t>
      </w:r>
      <w:r w:rsidR="00084C09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980A84" w:rsidRPr="002B6AF0">
        <w:rPr>
          <w:rFonts w:cstheme="minorHAnsi"/>
          <w:sz w:val="24"/>
          <w:szCs w:val="24"/>
        </w:rPr>
        <w:t xml:space="preserve">, </w:t>
      </w:r>
      <w:r w:rsidR="00301EA4" w:rsidRPr="002B6AF0">
        <w:rPr>
          <w:rFonts w:cstheme="minorHAnsi"/>
          <w:b/>
          <w:bCs/>
          <w:sz w:val="24"/>
          <w:szCs w:val="24"/>
        </w:rPr>
        <w:t>prihodi od prodaje proizvoda i robe te pruženih usluga</w:t>
      </w:r>
      <w:r w:rsidR="00084C09" w:rsidRPr="002B6AF0">
        <w:rPr>
          <w:rFonts w:cstheme="minorHAnsi"/>
          <w:b/>
          <w:bCs/>
          <w:sz w:val="24"/>
          <w:szCs w:val="24"/>
        </w:rPr>
        <w:t xml:space="preserve"> i </w:t>
      </w:r>
      <w:r w:rsidR="00301EA4" w:rsidRPr="002B6AF0">
        <w:rPr>
          <w:rFonts w:cstheme="minorHAnsi"/>
          <w:b/>
          <w:bCs/>
          <w:sz w:val="24"/>
          <w:szCs w:val="24"/>
        </w:rPr>
        <w:t xml:space="preserve">prihodi od donacija </w:t>
      </w:r>
      <w:r w:rsidR="00301EA4" w:rsidRPr="002B6AF0">
        <w:rPr>
          <w:rFonts w:cstheme="minorHAnsi"/>
          <w:sz w:val="24"/>
          <w:szCs w:val="24"/>
        </w:rPr>
        <w:t xml:space="preserve">planirani u iznosu od </w:t>
      </w:r>
      <w:r w:rsidR="00B2621E">
        <w:rPr>
          <w:rFonts w:cstheme="minorHAnsi"/>
          <w:sz w:val="24"/>
          <w:szCs w:val="24"/>
        </w:rPr>
        <w:t>2.500,00</w:t>
      </w:r>
      <w:r w:rsidR="00261BA3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873B28" w:rsidRPr="002B6AF0">
        <w:rPr>
          <w:rFonts w:cstheme="minorHAnsi"/>
          <w:sz w:val="24"/>
          <w:szCs w:val="24"/>
        </w:rPr>
        <w:t>.</w:t>
      </w:r>
    </w:p>
    <w:p w14:paraId="6512483E" w14:textId="200D4912" w:rsidR="00873B28" w:rsidRPr="002B6AF0" w:rsidRDefault="00B23C89" w:rsidP="002B6AF0">
      <w:pPr>
        <w:spacing w:before="20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>Prihodi od prodaje nefinancijske imovine</w:t>
      </w:r>
      <w:r w:rsidR="00B10A37" w:rsidRPr="002B6AF0">
        <w:rPr>
          <w:rFonts w:cstheme="minorHAnsi"/>
          <w:b/>
          <w:bCs/>
          <w:sz w:val="24"/>
          <w:szCs w:val="24"/>
        </w:rPr>
        <w:t xml:space="preserve"> </w:t>
      </w:r>
      <w:r w:rsidR="00B10A37" w:rsidRPr="002B6AF0">
        <w:rPr>
          <w:rFonts w:cstheme="minorHAnsi"/>
          <w:sz w:val="24"/>
          <w:szCs w:val="24"/>
        </w:rPr>
        <w:t>Općine Križ za 202</w:t>
      </w:r>
      <w:r w:rsidR="00B2621E">
        <w:rPr>
          <w:rFonts w:cstheme="minorHAnsi"/>
          <w:sz w:val="24"/>
          <w:szCs w:val="24"/>
        </w:rPr>
        <w:t>5</w:t>
      </w:r>
      <w:r w:rsidR="00B10A37" w:rsidRPr="002B6AF0">
        <w:rPr>
          <w:rFonts w:cstheme="minorHAnsi"/>
          <w:sz w:val="24"/>
          <w:szCs w:val="24"/>
        </w:rPr>
        <w:t xml:space="preserve">. godinu planirani su u iznosu od </w:t>
      </w:r>
      <w:r w:rsidR="00484190">
        <w:rPr>
          <w:rFonts w:cstheme="minorHAnsi"/>
          <w:sz w:val="24"/>
          <w:szCs w:val="24"/>
        </w:rPr>
        <w:t>180.000,00</w:t>
      </w:r>
      <w:r w:rsidR="00B10A37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3D6268" w:rsidRPr="002B6AF0">
        <w:rPr>
          <w:rFonts w:cstheme="minorHAnsi"/>
          <w:sz w:val="24"/>
          <w:szCs w:val="24"/>
        </w:rPr>
        <w:t>, a čine ih</w:t>
      </w:r>
      <w:r w:rsidR="00E06414" w:rsidRPr="002B6AF0">
        <w:rPr>
          <w:rFonts w:cstheme="minorHAnsi"/>
          <w:sz w:val="24"/>
          <w:szCs w:val="24"/>
        </w:rPr>
        <w:t xml:space="preserve"> </w:t>
      </w:r>
      <w:r w:rsidR="00E06414" w:rsidRPr="002B6AF0">
        <w:rPr>
          <w:rFonts w:cstheme="minorHAnsi"/>
          <w:b/>
          <w:bCs/>
          <w:sz w:val="24"/>
          <w:szCs w:val="24"/>
        </w:rPr>
        <w:t xml:space="preserve">prihodi od prodaje </w:t>
      </w:r>
      <w:proofErr w:type="spellStart"/>
      <w:r w:rsidR="00E06414" w:rsidRPr="002B6AF0">
        <w:rPr>
          <w:rFonts w:cstheme="minorHAnsi"/>
          <w:b/>
          <w:bCs/>
          <w:sz w:val="24"/>
          <w:szCs w:val="24"/>
        </w:rPr>
        <w:t>neproizvedene</w:t>
      </w:r>
      <w:proofErr w:type="spellEnd"/>
      <w:r w:rsidR="00E06414" w:rsidRPr="002B6AF0">
        <w:rPr>
          <w:rFonts w:cstheme="minorHAnsi"/>
          <w:b/>
          <w:bCs/>
          <w:sz w:val="24"/>
          <w:szCs w:val="24"/>
        </w:rPr>
        <w:t xml:space="preserve"> dugotrajne imovine</w:t>
      </w:r>
      <w:r w:rsidR="00E06414" w:rsidRPr="002B6AF0">
        <w:rPr>
          <w:rFonts w:cstheme="minorHAnsi"/>
          <w:sz w:val="24"/>
          <w:szCs w:val="24"/>
        </w:rPr>
        <w:t xml:space="preserve"> planirani u iznosu </w:t>
      </w:r>
      <w:r w:rsidR="00484190">
        <w:rPr>
          <w:rFonts w:cstheme="minorHAnsi"/>
          <w:sz w:val="24"/>
          <w:szCs w:val="24"/>
        </w:rPr>
        <w:t>165.000,00</w:t>
      </w:r>
      <w:r w:rsidR="00E06414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E06414" w:rsidRPr="002B6AF0">
        <w:rPr>
          <w:rFonts w:cstheme="minorHAnsi"/>
          <w:sz w:val="24"/>
          <w:szCs w:val="24"/>
        </w:rPr>
        <w:t xml:space="preserve"> i </w:t>
      </w:r>
      <w:r w:rsidR="00E06414" w:rsidRPr="002B6AF0">
        <w:rPr>
          <w:rFonts w:cstheme="minorHAnsi"/>
          <w:b/>
          <w:bCs/>
          <w:sz w:val="24"/>
          <w:szCs w:val="24"/>
        </w:rPr>
        <w:t>prihodi od prodaje proizvedene dugotrajne imovine</w:t>
      </w:r>
      <w:r w:rsidR="00E06414" w:rsidRPr="002B6AF0">
        <w:rPr>
          <w:rFonts w:cstheme="minorHAnsi"/>
          <w:sz w:val="24"/>
          <w:szCs w:val="24"/>
        </w:rPr>
        <w:t xml:space="preserve"> plani</w:t>
      </w:r>
      <w:r w:rsidR="000268E0" w:rsidRPr="002B6AF0">
        <w:rPr>
          <w:rFonts w:cstheme="minorHAnsi"/>
          <w:sz w:val="24"/>
          <w:szCs w:val="24"/>
        </w:rPr>
        <w:t xml:space="preserve">rane u iznosu od 15.000,00 </w:t>
      </w:r>
      <w:r w:rsidR="00EA1790" w:rsidRPr="002B6AF0">
        <w:rPr>
          <w:rFonts w:cstheme="minorHAnsi"/>
          <w:sz w:val="24"/>
          <w:szCs w:val="24"/>
        </w:rPr>
        <w:t>EUR-a</w:t>
      </w:r>
      <w:r w:rsidR="000268E0" w:rsidRPr="002B6AF0">
        <w:rPr>
          <w:rFonts w:cstheme="minorHAnsi"/>
          <w:sz w:val="24"/>
          <w:szCs w:val="24"/>
        </w:rPr>
        <w:t>.</w:t>
      </w:r>
    </w:p>
    <w:p w14:paraId="0DEAC0FD" w14:textId="081A452E" w:rsidR="000268E0" w:rsidRPr="002B6AF0" w:rsidRDefault="00BA4C6C" w:rsidP="002B6AF0">
      <w:pPr>
        <w:spacing w:before="20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 xml:space="preserve">Primici od financijske imovine i zaduživanja </w:t>
      </w:r>
      <w:r w:rsidR="00BA5847" w:rsidRPr="002B6AF0">
        <w:rPr>
          <w:rFonts w:cstheme="minorHAnsi"/>
          <w:sz w:val="24"/>
          <w:szCs w:val="24"/>
        </w:rPr>
        <w:t>Općine Križ za 202</w:t>
      </w:r>
      <w:r w:rsidR="00484190">
        <w:rPr>
          <w:rFonts w:cstheme="minorHAnsi"/>
          <w:sz w:val="24"/>
          <w:szCs w:val="24"/>
        </w:rPr>
        <w:t>5</w:t>
      </w:r>
      <w:r w:rsidR="00BA5847" w:rsidRPr="002B6AF0">
        <w:rPr>
          <w:rFonts w:cstheme="minorHAnsi"/>
          <w:sz w:val="24"/>
          <w:szCs w:val="24"/>
        </w:rPr>
        <w:t>. godinu planirani su u iznosu od</w:t>
      </w:r>
      <w:r w:rsidR="00BF580E" w:rsidRPr="002B6AF0">
        <w:rPr>
          <w:rFonts w:cstheme="minorHAnsi"/>
          <w:sz w:val="24"/>
          <w:szCs w:val="24"/>
        </w:rPr>
        <w:t xml:space="preserve"> </w:t>
      </w:r>
      <w:r w:rsidR="00484190">
        <w:rPr>
          <w:rFonts w:cstheme="minorHAnsi"/>
          <w:sz w:val="24"/>
          <w:szCs w:val="24"/>
        </w:rPr>
        <w:t>2.700.000,00</w:t>
      </w:r>
      <w:r w:rsidR="00BF580E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BF580E" w:rsidRPr="002B6AF0">
        <w:rPr>
          <w:rFonts w:cstheme="minorHAnsi"/>
          <w:sz w:val="24"/>
          <w:szCs w:val="24"/>
        </w:rPr>
        <w:t>.</w:t>
      </w:r>
    </w:p>
    <w:p w14:paraId="3C34694E" w14:textId="103B1FD9" w:rsidR="00472018" w:rsidRPr="002B6AF0" w:rsidRDefault="00BF580E" w:rsidP="002B6AF0">
      <w:pPr>
        <w:spacing w:before="20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>Vlastiti izvori</w:t>
      </w:r>
      <w:r w:rsidRPr="002B6AF0">
        <w:rPr>
          <w:rFonts w:cstheme="minorHAnsi"/>
          <w:sz w:val="24"/>
          <w:szCs w:val="24"/>
        </w:rPr>
        <w:t xml:space="preserve"> (raspoloživa sredstva iz prethodnih godina</w:t>
      </w:r>
      <w:r w:rsidR="00823AE6" w:rsidRPr="002B6AF0">
        <w:rPr>
          <w:rFonts w:cstheme="minorHAnsi"/>
          <w:sz w:val="24"/>
          <w:szCs w:val="24"/>
        </w:rPr>
        <w:t xml:space="preserve">) planiraju se u iznosu od </w:t>
      </w:r>
      <w:r w:rsidR="00484190">
        <w:rPr>
          <w:rFonts w:cstheme="minorHAnsi"/>
          <w:sz w:val="24"/>
          <w:szCs w:val="24"/>
        </w:rPr>
        <w:t>2.000.000,00</w:t>
      </w:r>
      <w:r w:rsidR="00823AE6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823AE6" w:rsidRPr="002B6AF0">
        <w:rPr>
          <w:rFonts w:cstheme="minorHAnsi"/>
          <w:sz w:val="24"/>
          <w:szCs w:val="24"/>
        </w:rPr>
        <w:t>.</w:t>
      </w:r>
    </w:p>
    <w:p w14:paraId="364A6BA5" w14:textId="44C933B4" w:rsidR="00C979CE" w:rsidRPr="002B6AF0" w:rsidRDefault="00A9418E" w:rsidP="00E52E59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18FAF933" wp14:editId="70533FF3">
            <wp:extent cx="5438775" cy="4791075"/>
            <wp:effectExtent l="0" t="0" r="9525" b="9525"/>
            <wp:docPr id="4" name="Grafikon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tbl>
      <w:tblPr>
        <w:tblStyle w:val="Reetkatablice"/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23"/>
        <w:gridCol w:w="1508"/>
        <w:gridCol w:w="1633"/>
        <w:gridCol w:w="1633"/>
        <w:gridCol w:w="1634"/>
        <w:gridCol w:w="1623"/>
      </w:tblGrid>
      <w:tr w:rsidR="00E650EB" w:rsidRPr="002B6AF0" w14:paraId="5B48C44A" w14:textId="32B1913C" w:rsidTr="00C12493">
        <w:trPr>
          <w:trHeight w:val="744"/>
          <w:jc w:val="center"/>
        </w:trPr>
        <w:tc>
          <w:tcPr>
            <w:tcW w:w="1013" w:type="pct"/>
            <w:shd w:val="clear" w:color="auto" w:fill="B8CCE4" w:themeFill="accent1" w:themeFillTint="66"/>
            <w:vAlign w:val="center"/>
          </w:tcPr>
          <w:p w14:paraId="0897DA92" w14:textId="5CFB24CB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  <w:highlight w:val="yellow"/>
              </w:rPr>
            </w:pPr>
            <w:bookmarkStart w:id="2" w:name="_Hlk64526596"/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PRIHODI I PRIMICI</w:t>
            </w:r>
          </w:p>
        </w:tc>
        <w:tc>
          <w:tcPr>
            <w:tcW w:w="757" w:type="pct"/>
            <w:shd w:val="clear" w:color="auto" w:fill="B8CCE4" w:themeFill="accent1" w:themeFillTint="66"/>
            <w:vAlign w:val="center"/>
          </w:tcPr>
          <w:p w14:paraId="6D9C5CBF" w14:textId="1F7677B9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IZVRŠENJE 202</w:t>
            </w:r>
            <w:r w:rsidR="00054E2A">
              <w:rPr>
                <w:rFonts w:cstheme="minorHAnsi"/>
                <w:b/>
                <w:color w:val="4F81BD" w:themeColor="accent1"/>
                <w:sz w:val="24"/>
                <w:szCs w:val="24"/>
              </w:rPr>
              <w:t>3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19" w:type="pct"/>
            <w:shd w:val="clear" w:color="auto" w:fill="B8CCE4" w:themeFill="accent1" w:themeFillTint="66"/>
            <w:vAlign w:val="center"/>
          </w:tcPr>
          <w:p w14:paraId="579E5DF8" w14:textId="692FE621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215489B7" w14:textId="702F0308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</w:t>
            </w:r>
            <w:r w:rsidR="00054E2A">
              <w:rPr>
                <w:rFonts w:cstheme="minorHAnsi"/>
                <w:b/>
                <w:color w:val="4F81BD" w:themeColor="accent1"/>
                <w:sz w:val="24"/>
                <w:szCs w:val="24"/>
              </w:rPr>
              <w:t>4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19" w:type="pct"/>
            <w:shd w:val="clear" w:color="auto" w:fill="B8CCE4" w:themeFill="accent1" w:themeFillTint="66"/>
            <w:vAlign w:val="center"/>
          </w:tcPr>
          <w:p w14:paraId="0984E61F" w14:textId="1BDBD034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1A478274" w14:textId="0EC14A64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</w:t>
            </w:r>
            <w:r w:rsidR="00054E2A">
              <w:rPr>
                <w:rFonts w:cstheme="minorHAnsi"/>
                <w:b/>
                <w:color w:val="4F81BD" w:themeColor="accent1"/>
                <w:sz w:val="24"/>
                <w:szCs w:val="24"/>
              </w:rPr>
              <w:t>5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19" w:type="pct"/>
            <w:shd w:val="clear" w:color="auto" w:fill="B8CCE4" w:themeFill="accent1" w:themeFillTint="66"/>
            <w:vAlign w:val="center"/>
          </w:tcPr>
          <w:p w14:paraId="3E1666A6" w14:textId="12429EDC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</w:t>
            </w:r>
            <w:r w:rsidR="00054E2A">
              <w:rPr>
                <w:rFonts w:cstheme="minorHAnsi"/>
                <w:b/>
                <w:color w:val="4F81BD" w:themeColor="accent1"/>
                <w:sz w:val="24"/>
                <w:szCs w:val="24"/>
              </w:rPr>
              <w:t>6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44646A24" w14:textId="2C1444AE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</w:t>
            </w:r>
            <w:r w:rsidR="00054E2A">
              <w:rPr>
                <w:rFonts w:cstheme="minorHAnsi"/>
                <w:b/>
                <w:color w:val="4F81BD" w:themeColor="accent1"/>
                <w:sz w:val="24"/>
                <w:szCs w:val="24"/>
              </w:rPr>
              <w:t>7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</w:tr>
      <w:bookmarkEnd w:id="2"/>
      <w:tr w:rsidR="00C12493" w:rsidRPr="002B6AF0" w14:paraId="5216E55A" w14:textId="77777777" w:rsidTr="00C12493">
        <w:trPr>
          <w:trHeight w:val="662"/>
          <w:jc w:val="center"/>
        </w:trPr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119F233A" w14:textId="2A322B07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 Prihodi poslovanja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49CEBA23" w14:textId="6C8ABDB7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5.888.605,51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3B2242D0" w14:textId="0577D6E8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11.976.975,00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0F6BB151" w14:textId="3DCE41DF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14.095.600,00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7646AE17" w14:textId="2C3865E0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14.095.600,00</w:t>
            </w:r>
          </w:p>
        </w:tc>
        <w:tc>
          <w:tcPr>
            <w:tcW w:w="772" w:type="pct"/>
            <w:shd w:val="clear" w:color="auto" w:fill="D9D9D9" w:themeFill="background1" w:themeFillShade="D9"/>
            <w:vAlign w:val="center"/>
          </w:tcPr>
          <w:p w14:paraId="317E3729" w14:textId="45924BA1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14.095.600,00</w:t>
            </w:r>
          </w:p>
        </w:tc>
      </w:tr>
      <w:tr w:rsidR="00C12493" w:rsidRPr="002B6AF0" w14:paraId="49282180" w14:textId="77777777" w:rsidTr="00C12493">
        <w:trPr>
          <w:trHeight w:val="700"/>
          <w:jc w:val="center"/>
        </w:trPr>
        <w:tc>
          <w:tcPr>
            <w:tcW w:w="1013" w:type="pct"/>
            <w:vAlign w:val="center"/>
          </w:tcPr>
          <w:p w14:paraId="53699625" w14:textId="4E840292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61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 Prihodi od poreza</w:t>
            </w:r>
          </w:p>
        </w:tc>
        <w:tc>
          <w:tcPr>
            <w:tcW w:w="757" w:type="pct"/>
            <w:vAlign w:val="center"/>
          </w:tcPr>
          <w:p w14:paraId="7A652A0E" w14:textId="54D83FAF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2.022.047,44</w:t>
            </w:r>
          </w:p>
        </w:tc>
        <w:tc>
          <w:tcPr>
            <w:tcW w:w="819" w:type="pct"/>
            <w:vAlign w:val="center"/>
          </w:tcPr>
          <w:p w14:paraId="769DC4F0" w14:textId="54B588FA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2.434.000,00</w:t>
            </w:r>
          </w:p>
        </w:tc>
        <w:tc>
          <w:tcPr>
            <w:tcW w:w="819" w:type="pct"/>
            <w:vAlign w:val="center"/>
          </w:tcPr>
          <w:p w14:paraId="0899C520" w14:textId="0267CD0E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3.016.600,00</w:t>
            </w:r>
          </w:p>
        </w:tc>
        <w:tc>
          <w:tcPr>
            <w:tcW w:w="819" w:type="pct"/>
            <w:vAlign w:val="center"/>
          </w:tcPr>
          <w:p w14:paraId="3E38D07E" w14:textId="0AA8FCBF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3.016.600,00</w:t>
            </w:r>
          </w:p>
        </w:tc>
        <w:tc>
          <w:tcPr>
            <w:tcW w:w="772" w:type="pct"/>
            <w:vAlign w:val="center"/>
          </w:tcPr>
          <w:p w14:paraId="0E2C00D2" w14:textId="186C3EBA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3.016.600,00</w:t>
            </w:r>
          </w:p>
        </w:tc>
      </w:tr>
      <w:tr w:rsidR="00C12493" w:rsidRPr="002B6AF0" w14:paraId="5C2E9B46" w14:textId="77777777" w:rsidTr="00C12493">
        <w:trPr>
          <w:jc w:val="center"/>
        </w:trPr>
        <w:tc>
          <w:tcPr>
            <w:tcW w:w="1013" w:type="pct"/>
            <w:vAlign w:val="center"/>
          </w:tcPr>
          <w:p w14:paraId="239A0198" w14:textId="6F6F10D5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63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 Pomoći iz inozemstva i od subjekata unutar općeg proračuna</w:t>
            </w:r>
          </w:p>
        </w:tc>
        <w:tc>
          <w:tcPr>
            <w:tcW w:w="757" w:type="pct"/>
            <w:vAlign w:val="center"/>
          </w:tcPr>
          <w:p w14:paraId="4B022B7E" w14:textId="1CA5AE8B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2.108.573,06</w:t>
            </w:r>
          </w:p>
        </w:tc>
        <w:tc>
          <w:tcPr>
            <w:tcW w:w="819" w:type="pct"/>
            <w:vAlign w:val="center"/>
          </w:tcPr>
          <w:p w14:paraId="13F51D30" w14:textId="09E56D8D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5.893.178,00</w:t>
            </w:r>
          </w:p>
        </w:tc>
        <w:tc>
          <w:tcPr>
            <w:tcW w:w="819" w:type="pct"/>
            <w:vAlign w:val="center"/>
          </w:tcPr>
          <w:p w14:paraId="24DC4AA7" w14:textId="69D27996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7.539.500,00</w:t>
            </w:r>
          </w:p>
        </w:tc>
        <w:tc>
          <w:tcPr>
            <w:tcW w:w="819" w:type="pct"/>
            <w:vAlign w:val="center"/>
          </w:tcPr>
          <w:p w14:paraId="24935A7F" w14:textId="0FF4F1F9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7.539.500,00</w:t>
            </w:r>
          </w:p>
        </w:tc>
        <w:tc>
          <w:tcPr>
            <w:tcW w:w="772" w:type="pct"/>
            <w:vAlign w:val="center"/>
          </w:tcPr>
          <w:p w14:paraId="3228A42A" w14:textId="0BAF13E1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7.539.500,00</w:t>
            </w:r>
          </w:p>
        </w:tc>
      </w:tr>
      <w:tr w:rsidR="00C12493" w:rsidRPr="002B6AF0" w14:paraId="210020AF" w14:textId="77777777" w:rsidTr="00C12493">
        <w:trPr>
          <w:trHeight w:val="635"/>
          <w:jc w:val="center"/>
        </w:trPr>
        <w:tc>
          <w:tcPr>
            <w:tcW w:w="1013" w:type="pct"/>
            <w:vAlign w:val="center"/>
          </w:tcPr>
          <w:p w14:paraId="0307B93B" w14:textId="2B0FE910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64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Prihodi od imovine</w:t>
            </w:r>
          </w:p>
        </w:tc>
        <w:tc>
          <w:tcPr>
            <w:tcW w:w="757" w:type="pct"/>
            <w:vAlign w:val="center"/>
          </w:tcPr>
          <w:p w14:paraId="3DA6B8CE" w14:textId="3C8F02E0" w:rsidR="00C12493" w:rsidRPr="00A2084E" w:rsidRDefault="00C12493" w:rsidP="00C124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2084E">
              <w:rPr>
                <w:rFonts w:cstheme="minorHAnsi"/>
                <w:sz w:val="24"/>
                <w:szCs w:val="24"/>
              </w:rPr>
              <w:t>1.234.789,33</w:t>
            </w:r>
          </w:p>
        </w:tc>
        <w:tc>
          <w:tcPr>
            <w:tcW w:w="819" w:type="pct"/>
            <w:vAlign w:val="center"/>
          </w:tcPr>
          <w:p w14:paraId="2ADF1304" w14:textId="751CBB2A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1.314.497,00</w:t>
            </w:r>
          </w:p>
        </w:tc>
        <w:tc>
          <w:tcPr>
            <w:tcW w:w="819" w:type="pct"/>
            <w:vAlign w:val="center"/>
          </w:tcPr>
          <w:p w14:paraId="3EA8B064" w14:textId="4A954F7A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1.905.200,00</w:t>
            </w:r>
          </w:p>
        </w:tc>
        <w:tc>
          <w:tcPr>
            <w:tcW w:w="819" w:type="pct"/>
            <w:vAlign w:val="center"/>
          </w:tcPr>
          <w:p w14:paraId="57A7171F" w14:textId="42F394FB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1.905.200,00</w:t>
            </w:r>
          </w:p>
        </w:tc>
        <w:tc>
          <w:tcPr>
            <w:tcW w:w="772" w:type="pct"/>
            <w:vAlign w:val="center"/>
          </w:tcPr>
          <w:p w14:paraId="6883BD40" w14:textId="569A5BF4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1.905.200,00</w:t>
            </w:r>
          </w:p>
        </w:tc>
      </w:tr>
      <w:tr w:rsidR="00C12493" w:rsidRPr="002B6AF0" w14:paraId="73660010" w14:textId="77777777" w:rsidTr="00C12493">
        <w:trPr>
          <w:jc w:val="center"/>
        </w:trPr>
        <w:tc>
          <w:tcPr>
            <w:tcW w:w="1013" w:type="pct"/>
            <w:vAlign w:val="center"/>
          </w:tcPr>
          <w:p w14:paraId="1CF2AAA6" w14:textId="6ECD1DB2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65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upravnih i administrativnih pristojbi, pristojbi po posebnim propisima i naknada</w:t>
            </w:r>
          </w:p>
        </w:tc>
        <w:tc>
          <w:tcPr>
            <w:tcW w:w="757" w:type="pct"/>
            <w:vAlign w:val="center"/>
          </w:tcPr>
          <w:p w14:paraId="3B598291" w14:textId="1169B1DE" w:rsidR="00C12493" w:rsidRPr="00A2084E" w:rsidRDefault="00C12493" w:rsidP="00C124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2084E">
              <w:rPr>
                <w:rFonts w:cstheme="minorHAnsi"/>
                <w:sz w:val="24"/>
                <w:szCs w:val="24"/>
              </w:rPr>
              <w:t>523.178,72</w:t>
            </w:r>
          </w:p>
        </w:tc>
        <w:tc>
          <w:tcPr>
            <w:tcW w:w="819" w:type="pct"/>
            <w:vAlign w:val="center"/>
          </w:tcPr>
          <w:p w14:paraId="74062EC1" w14:textId="163B5B86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2.328.800,00</w:t>
            </w:r>
          </w:p>
        </w:tc>
        <w:tc>
          <w:tcPr>
            <w:tcW w:w="819" w:type="pct"/>
            <w:vAlign w:val="center"/>
          </w:tcPr>
          <w:p w14:paraId="46C047E5" w14:textId="2213698D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1.631.800,00</w:t>
            </w:r>
          </w:p>
        </w:tc>
        <w:tc>
          <w:tcPr>
            <w:tcW w:w="819" w:type="pct"/>
            <w:vAlign w:val="center"/>
          </w:tcPr>
          <w:p w14:paraId="6251F385" w14:textId="15A72B84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1.631.800,00</w:t>
            </w:r>
          </w:p>
        </w:tc>
        <w:tc>
          <w:tcPr>
            <w:tcW w:w="772" w:type="pct"/>
            <w:vAlign w:val="center"/>
          </w:tcPr>
          <w:p w14:paraId="5992E4F2" w14:textId="7AC688D6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1.631.800,00</w:t>
            </w:r>
          </w:p>
        </w:tc>
      </w:tr>
      <w:tr w:rsidR="00C12493" w:rsidRPr="002B6AF0" w14:paraId="4B5542AE" w14:textId="77777777" w:rsidTr="00C12493">
        <w:trPr>
          <w:jc w:val="center"/>
        </w:trPr>
        <w:tc>
          <w:tcPr>
            <w:tcW w:w="1013" w:type="pct"/>
            <w:vAlign w:val="center"/>
          </w:tcPr>
          <w:p w14:paraId="32AD0E28" w14:textId="0C182CF3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66 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Prihodi od prodaje proizvoda i robe te pruženih usluga, prihodi od donacija te </w:t>
            </w:r>
            <w:r w:rsidRPr="002B6AF0">
              <w:rPr>
                <w:rFonts w:cstheme="minorHAnsi"/>
                <w:bCs/>
                <w:sz w:val="24"/>
                <w:szCs w:val="24"/>
              </w:rPr>
              <w:lastRenderedPageBreak/>
              <w:t>povrati po protestira</w:t>
            </w:r>
          </w:p>
        </w:tc>
        <w:tc>
          <w:tcPr>
            <w:tcW w:w="757" w:type="pct"/>
            <w:vAlign w:val="center"/>
          </w:tcPr>
          <w:p w14:paraId="42D5A78D" w14:textId="764A09DF" w:rsidR="00C12493" w:rsidRPr="00A2084E" w:rsidRDefault="00C12493" w:rsidP="00C124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2084E">
              <w:rPr>
                <w:rFonts w:cstheme="minorHAnsi"/>
                <w:sz w:val="24"/>
                <w:szCs w:val="24"/>
              </w:rPr>
              <w:lastRenderedPageBreak/>
              <w:t>16,96</w:t>
            </w:r>
          </w:p>
        </w:tc>
        <w:tc>
          <w:tcPr>
            <w:tcW w:w="819" w:type="pct"/>
            <w:vAlign w:val="center"/>
          </w:tcPr>
          <w:p w14:paraId="39B15159" w14:textId="499D241E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6.500,00</w:t>
            </w:r>
          </w:p>
        </w:tc>
        <w:tc>
          <w:tcPr>
            <w:tcW w:w="819" w:type="pct"/>
            <w:vAlign w:val="center"/>
          </w:tcPr>
          <w:p w14:paraId="628A921E" w14:textId="6ABF090A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2.500,00</w:t>
            </w:r>
          </w:p>
        </w:tc>
        <w:tc>
          <w:tcPr>
            <w:tcW w:w="819" w:type="pct"/>
            <w:vAlign w:val="center"/>
          </w:tcPr>
          <w:p w14:paraId="791475B1" w14:textId="493D219F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2.500,00</w:t>
            </w:r>
          </w:p>
        </w:tc>
        <w:tc>
          <w:tcPr>
            <w:tcW w:w="772" w:type="pct"/>
            <w:vAlign w:val="center"/>
          </w:tcPr>
          <w:p w14:paraId="20F3FD9D" w14:textId="2D7C7AD8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2.500,00</w:t>
            </w:r>
          </w:p>
        </w:tc>
      </w:tr>
      <w:tr w:rsidR="00C12493" w:rsidRPr="002B6AF0" w14:paraId="7EEAD22A" w14:textId="77777777" w:rsidTr="00C12493">
        <w:trPr>
          <w:trHeight w:val="1007"/>
          <w:jc w:val="center"/>
        </w:trPr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58375EFB" w14:textId="4C36ECF2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7 Prihodi od prodaje nefinancijske imovine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17EC0BB9" w14:textId="569A167D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23.144,05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58262286" w14:textId="2D371618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3FC94267" w14:textId="47607B56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27054DE6" w14:textId="493FB338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180.000,00</w:t>
            </w:r>
          </w:p>
        </w:tc>
        <w:tc>
          <w:tcPr>
            <w:tcW w:w="772" w:type="pct"/>
            <w:shd w:val="clear" w:color="auto" w:fill="D9D9D9" w:themeFill="background1" w:themeFillShade="D9"/>
            <w:vAlign w:val="center"/>
          </w:tcPr>
          <w:p w14:paraId="118A3A4A" w14:textId="1B81891D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180.000,00</w:t>
            </w:r>
          </w:p>
        </w:tc>
      </w:tr>
      <w:tr w:rsidR="00C12493" w:rsidRPr="002B6AF0" w14:paraId="14A5BC13" w14:textId="77777777" w:rsidTr="00C12493">
        <w:trPr>
          <w:trHeight w:val="1007"/>
          <w:jc w:val="center"/>
        </w:trPr>
        <w:tc>
          <w:tcPr>
            <w:tcW w:w="1013" w:type="pct"/>
            <w:shd w:val="clear" w:color="auto" w:fill="auto"/>
            <w:vAlign w:val="center"/>
          </w:tcPr>
          <w:p w14:paraId="1FE01424" w14:textId="3265ABBE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71 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Prihodi od prodaje </w:t>
            </w:r>
            <w:proofErr w:type="spellStart"/>
            <w:r w:rsidRPr="002B6AF0">
              <w:rPr>
                <w:rFonts w:cstheme="minorHAnsi"/>
                <w:bCs/>
                <w:sz w:val="24"/>
                <w:szCs w:val="24"/>
              </w:rPr>
              <w:t>neproizvedene</w:t>
            </w:r>
            <w:proofErr w:type="spellEnd"/>
            <w:r w:rsidRPr="002B6AF0">
              <w:rPr>
                <w:rFonts w:cstheme="minorHAnsi"/>
                <w:bCs/>
                <w:sz w:val="24"/>
                <w:szCs w:val="24"/>
              </w:rPr>
              <w:t xml:space="preserve"> dugotrajne imovine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2715B81" w14:textId="48DE24A9" w:rsidR="00C12493" w:rsidRPr="002B6AF0" w:rsidRDefault="00C12493" w:rsidP="00C1249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23.293,07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01D04713" w14:textId="0FBE971C" w:rsidR="00C12493" w:rsidRPr="002B6AF0" w:rsidRDefault="00C12493" w:rsidP="00C1249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33.000,00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2E4343E6" w14:textId="7C36403F" w:rsidR="00C12493" w:rsidRPr="002B6AF0" w:rsidRDefault="00C12493" w:rsidP="00C1249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165.000,00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65909789" w14:textId="2BCB38BF" w:rsidR="00C12493" w:rsidRPr="002B6AF0" w:rsidRDefault="00C12493" w:rsidP="00C1249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165.000,00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7125076" w14:textId="5375CC70" w:rsidR="00C12493" w:rsidRPr="002B6AF0" w:rsidRDefault="00C12493" w:rsidP="00C1249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165.000,00</w:t>
            </w:r>
          </w:p>
        </w:tc>
      </w:tr>
      <w:tr w:rsidR="00C12493" w:rsidRPr="002B6AF0" w14:paraId="0740F6EB" w14:textId="77777777" w:rsidTr="00C12493">
        <w:trPr>
          <w:trHeight w:val="1007"/>
          <w:jc w:val="center"/>
        </w:trPr>
        <w:tc>
          <w:tcPr>
            <w:tcW w:w="1013" w:type="pct"/>
            <w:vAlign w:val="center"/>
          </w:tcPr>
          <w:p w14:paraId="76CA19AC" w14:textId="65B81398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72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prodaje proizvedene dugotrajne imovine</w:t>
            </w:r>
          </w:p>
        </w:tc>
        <w:tc>
          <w:tcPr>
            <w:tcW w:w="757" w:type="pct"/>
            <w:vAlign w:val="center"/>
          </w:tcPr>
          <w:p w14:paraId="7E307419" w14:textId="7677177F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-149.02</w:t>
            </w:r>
          </w:p>
        </w:tc>
        <w:tc>
          <w:tcPr>
            <w:tcW w:w="819" w:type="pct"/>
            <w:vAlign w:val="center"/>
          </w:tcPr>
          <w:p w14:paraId="5AB25606" w14:textId="149999B7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15.000,00</w:t>
            </w:r>
          </w:p>
        </w:tc>
        <w:tc>
          <w:tcPr>
            <w:tcW w:w="819" w:type="pct"/>
            <w:vAlign w:val="center"/>
          </w:tcPr>
          <w:p w14:paraId="069B0EBB" w14:textId="180CD524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15.000,00</w:t>
            </w:r>
          </w:p>
        </w:tc>
        <w:tc>
          <w:tcPr>
            <w:tcW w:w="819" w:type="pct"/>
            <w:vAlign w:val="center"/>
          </w:tcPr>
          <w:p w14:paraId="0590DAA7" w14:textId="2E4CC337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15.000,00</w:t>
            </w:r>
          </w:p>
        </w:tc>
        <w:tc>
          <w:tcPr>
            <w:tcW w:w="772" w:type="pct"/>
            <w:vAlign w:val="center"/>
          </w:tcPr>
          <w:p w14:paraId="2120ED6B" w14:textId="6930D9A6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15.000,00</w:t>
            </w:r>
          </w:p>
        </w:tc>
      </w:tr>
      <w:tr w:rsidR="00C12493" w:rsidRPr="002B6AF0" w14:paraId="3D9B92CE" w14:textId="77777777" w:rsidTr="00C12493">
        <w:trPr>
          <w:trHeight w:val="1007"/>
          <w:jc w:val="center"/>
        </w:trPr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49F3BEEC" w14:textId="2128FFF8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8 Primici od financijske imovine i zaduživanja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51840149" w14:textId="6E1BEE41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6972B158" w14:textId="1CC0033B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700A6797" w14:textId="4F30C390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2.700.000,00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5A34F7E7" w14:textId="51E9E7ED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2.700.000,00</w:t>
            </w:r>
          </w:p>
        </w:tc>
        <w:tc>
          <w:tcPr>
            <w:tcW w:w="772" w:type="pct"/>
            <w:shd w:val="clear" w:color="auto" w:fill="D9D9D9" w:themeFill="background1" w:themeFillShade="D9"/>
            <w:vAlign w:val="center"/>
          </w:tcPr>
          <w:p w14:paraId="3D17300F" w14:textId="121AA3E7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2.700.000,00</w:t>
            </w:r>
          </w:p>
        </w:tc>
      </w:tr>
      <w:tr w:rsidR="00C12493" w:rsidRPr="002B6AF0" w14:paraId="0710E030" w14:textId="77777777" w:rsidTr="00C12493">
        <w:trPr>
          <w:trHeight w:val="879"/>
          <w:jc w:val="center"/>
        </w:trPr>
        <w:tc>
          <w:tcPr>
            <w:tcW w:w="1013" w:type="pct"/>
            <w:vAlign w:val="center"/>
          </w:tcPr>
          <w:p w14:paraId="14EF0626" w14:textId="4D447E63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84 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Primici od zaduživanja</w:t>
            </w:r>
          </w:p>
        </w:tc>
        <w:tc>
          <w:tcPr>
            <w:tcW w:w="757" w:type="pct"/>
            <w:vAlign w:val="center"/>
          </w:tcPr>
          <w:p w14:paraId="2E22B159" w14:textId="4F7D32F8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0,00</w:t>
            </w:r>
          </w:p>
        </w:tc>
        <w:tc>
          <w:tcPr>
            <w:tcW w:w="819" w:type="pct"/>
            <w:vAlign w:val="center"/>
          </w:tcPr>
          <w:p w14:paraId="121DB440" w14:textId="217697F1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200.000,00</w:t>
            </w:r>
          </w:p>
        </w:tc>
        <w:tc>
          <w:tcPr>
            <w:tcW w:w="819" w:type="pct"/>
            <w:vAlign w:val="center"/>
          </w:tcPr>
          <w:p w14:paraId="1898B2C6" w14:textId="71FE1A80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2.700.000,00</w:t>
            </w:r>
          </w:p>
        </w:tc>
        <w:tc>
          <w:tcPr>
            <w:tcW w:w="819" w:type="pct"/>
            <w:vAlign w:val="center"/>
          </w:tcPr>
          <w:p w14:paraId="350F2042" w14:textId="15734BDD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2.700.000,00</w:t>
            </w:r>
          </w:p>
        </w:tc>
        <w:tc>
          <w:tcPr>
            <w:tcW w:w="772" w:type="pct"/>
            <w:vAlign w:val="center"/>
          </w:tcPr>
          <w:p w14:paraId="20556503" w14:textId="230E8C4B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2.700.000,00</w:t>
            </w:r>
          </w:p>
        </w:tc>
      </w:tr>
      <w:tr w:rsidR="00C12493" w:rsidRPr="002B6AF0" w14:paraId="1FA6ED2F" w14:textId="77777777" w:rsidTr="00C12493">
        <w:trPr>
          <w:trHeight w:val="835"/>
          <w:jc w:val="center"/>
        </w:trPr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2F8D461E" w14:textId="4FB1DD88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9 Vlastiti izvori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37CC9EC2" w14:textId="75585EF8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28.849,07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5D573267" w14:textId="6A5BF231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550.367,48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75358B62" w14:textId="67C1B9E4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2.000.000,00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22311302" w14:textId="03320BD2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2.000.000,00</w:t>
            </w:r>
          </w:p>
        </w:tc>
        <w:tc>
          <w:tcPr>
            <w:tcW w:w="772" w:type="pct"/>
            <w:shd w:val="clear" w:color="auto" w:fill="D9D9D9" w:themeFill="background1" w:themeFillShade="D9"/>
            <w:vAlign w:val="center"/>
          </w:tcPr>
          <w:p w14:paraId="4FB2F67D" w14:textId="0028D5A4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2.000.000,00</w:t>
            </w:r>
          </w:p>
        </w:tc>
      </w:tr>
      <w:tr w:rsidR="00C12493" w:rsidRPr="002B6AF0" w14:paraId="081C5E86" w14:textId="77777777" w:rsidTr="00C12493">
        <w:trPr>
          <w:trHeight w:val="1007"/>
          <w:jc w:val="center"/>
        </w:trPr>
        <w:tc>
          <w:tcPr>
            <w:tcW w:w="1013" w:type="pct"/>
            <w:shd w:val="clear" w:color="auto" w:fill="auto"/>
            <w:vAlign w:val="center"/>
          </w:tcPr>
          <w:p w14:paraId="7BE346D9" w14:textId="57B185FD" w:rsidR="00C12493" w:rsidRPr="002B6AF0" w:rsidRDefault="00C12493" w:rsidP="00C1249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92  </w:t>
            </w:r>
            <w:r w:rsidRPr="002B6AF0">
              <w:rPr>
                <w:rFonts w:cstheme="minorHAnsi"/>
                <w:bCs/>
                <w:sz w:val="24"/>
                <w:szCs w:val="24"/>
              </w:rPr>
              <w:t>Rezultat poslovanja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5921FD4C" w14:textId="1627D9AC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28.849,07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07FF403A" w14:textId="32977299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550.367,48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664FAEF6" w14:textId="46937207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2.000.000,00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19F7EE8F" w14:textId="31FC230C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2.000.000,00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57879999" w14:textId="3998B77D" w:rsidR="00C12493" w:rsidRPr="002B6AF0" w:rsidRDefault="00C12493" w:rsidP="00C1249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2.000.000,00</w:t>
            </w:r>
          </w:p>
        </w:tc>
      </w:tr>
    </w:tbl>
    <w:p w14:paraId="5A247400" w14:textId="7FEAC062" w:rsidR="00E52E59" w:rsidRDefault="00E52E59" w:rsidP="00E52E59">
      <w:pPr>
        <w:spacing w:after="0" w:line="240" w:lineRule="auto"/>
        <w:jc w:val="center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6BE36C6E" wp14:editId="5C0F63E0">
            <wp:extent cx="5772150" cy="3714750"/>
            <wp:effectExtent l="0" t="0" r="0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2B1275A" w14:textId="77777777" w:rsidR="00D9454B" w:rsidRDefault="00D9454B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4E44C07A" w14:textId="77777777" w:rsidR="00D9454B" w:rsidRDefault="00D9454B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5313D380" w14:textId="113F8E5A" w:rsidR="00CB308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lastRenderedPageBreak/>
        <w:t>RASHODI POSLOVANJA</w:t>
      </w:r>
      <w:r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 ZA 2025. GODINU</w:t>
      </w:r>
    </w:p>
    <w:p w14:paraId="0A4303A1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3AA5C658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Rashodi poslovanja Općine Križ za 202</w:t>
      </w:r>
      <w:r>
        <w:rPr>
          <w:rFonts w:cstheme="minorHAnsi"/>
          <w:b/>
          <w:bCs/>
          <w:color w:val="548DD4" w:themeColor="text2" w:themeTint="99"/>
          <w:sz w:val="24"/>
          <w:szCs w:val="24"/>
        </w:rPr>
        <w:t>5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. godinu planirani su u iznosu od </w:t>
      </w:r>
      <w:r>
        <w:rPr>
          <w:rFonts w:cstheme="minorHAnsi"/>
          <w:b/>
          <w:bCs/>
          <w:color w:val="548DD4" w:themeColor="text2" w:themeTint="99"/>
          <w:sz w:val="24"/>
          <w:szCs w:val="24"/>
        </w:rPr>
        <w:t>8.299.800,00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 EUR-a, a čine ih:</w:t>
      </w:r>
    </w:p>
    <w:p w14:paraId="04B6F20B" w14:textId="77777777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Rashode za zaposlene u iznosu od </w:t>
      </w:r>
      <w:r>
        <w:rPr>
          <w:rFonts w:cstheme="minorHAnsi"/>
          <w:sz w:val="24"/>
          <w:szCs w:val="24"/>
        </w:rPr>
        <w:t>2.347.800,00</w:t>
      </w:r>
      <w:r w:rsidRPr="002B6AF0">
        <w:rPr>
          <w:rFonts w:cstheme="minorHAnsi"/>
          <w:sz w:val="24"/>
          <w:szCs w:val="24"/>
        </w:rPr>
        <w:t xml:space="preserve"> EUR-a, a odnose se na zaposlene u Dječjem vrtiću Križić-kružić, Knjižnici i čitaonici Križ i Općini Križ,  planirani su za  bruto plaće, ostale rashode za zaposlene i doprinose na plaće.</w:t>
      </w:r>
    </w:p>
    <w:p w14:paraId="79703BD3" w14:textId="77777777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Materijalne rashode planirani u iznosu od </w:t>
      </w:r>
      <w:r>
        <w:rPr>
          <w:rFonts w:cstheme="minorHAnsi"/>
          <w:sz w:val="24"/>
          <w:szCs w:val="24"/>
        </w:rPr>
        <w:t>3.795.900,00</w:t>
      </w:r>
      <w:r w:rsidRPr="002B6AF0">
        <w:rPr>
          <w:rFonts w:cstheme="minorHAnsi"/>
          <w:sz w:val="24"/>
          <w:szCs w:val="24"/>
        </w:rPr>
        <w:t xml:space="preserve"> EUR-a, a odnose se na rashode za energiju, rashode za usluge, naknade troškova osobama izvan radnog odnosa i ostale nespomenute rashode poslovanja.</w:t>
      </w:r>
    </w:p>
    <w:p w14:paraId="61B417D2" w14:textId="77777777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Financijski rashodi planirani u iznosu od </w:t>
      </w:r>
      <w:r>
        <w:rPr>
          <w:rFonts w:cstheme="minorHAnsi"/>
          <w:sz w:val="24"/>
          <w:szCs w:val="24"/>
        </w:rPr>
        <w:t>97.100,00</w:t>
      </w:r>
      <w:r w:rsidRPr="002B6AF0">
        <w:rPr>
          <w:rFonts w:cstheme="minorHAnsi"/>
          <w:sz w:val="24"/>
          <w:szCs w:val="24"/>
        </w:rPr>
        <w:t xml:space="preserve"> EUR-a, a odnose se na kamate za primljene kredite i zajmove, rashode za usluge platnog prometa, zatezne kamate i ostale financijske rashode.</w:t>
      </w:r>
    </w:p>
    <w:p w14:paraId="5502AB07" w14:textId="77777777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Subvencije planirane u iznosu od </w:t>
      </w:r>
      <w:r>
        <w:rPr>
          <w:rFonts w:cstheme="minorHAnsi"/>
          <w:sz w:val="24"/>
          <w:szCs w:val="24"/>
        </w:rPr>
        <w:t>120.000,00</w:t>
      </w:r>
      <w:r w:rsidRPr="002B6AF0">
        <w:rPr>
          <w:rFonts w:cstheme="minorHAnsi"/>
          <w:sz w:val="24"/>
          <w:szCs w:val="24"/>
        </w:rPr>
        <w:t xml:space="preserve"> EUR-a, a odnose se na subvencije trgovačkim društvima u javnom sektoru i subvencije poljoprivrednicima i obrtnicima.</w:t>
      </w:r>
    </w:p>
    <w:p w14:paraId="62682048" w14:textId="77777777" w:rsidR="00CB3080" w:rsidRPr="002B6AF0" w:rsidRDefault="00CB3080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Naknade građanima i kućanstvima na temelju osiguranja i druge naknade planirane u iznosu od </w:t>
      </w:r>
      <w:r>
        <w:rPr>
          <w:rFonts w:cstheme="minorHAnsi"/>
          <w:sz w:val="24"/>
          <w:szCs w:val="24"/>
        </w:rPr>
        <w:t>219.000,00</w:t>
      </w:r>
      <w:r w:rsidRPr="002B6AF0">
        <w:rPr>
          <w:rFonts w:cstheme="minorHAnsi"/>
          <w:sz w:val="24"/>
          <w:szCs w:val="24"/>
        </w:rPr>
        <w:t xml:space="preserve"> EUR-a.</w:t>
      </w:r>
    </w:p>
    <w:p w14:paraId="4FAB43D8" w14:textId="30FE2B13" w:rsidR="00CB3080" w:rsidRPr="002B6AF0" w:rsidRDefault="00747612" w:rsidP="00CB308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Rashodi za donacije, kazne, naknade šteta i kapitalne pomoći</w:t>
      </w:r>
      <w:r w:rsidR="00CB3080" w:rsidRPr="002B6AF0">
        <w:rPr>
          <w:rFonts w:cstheme="minorHAnsi"/>
          <w:sz w:val="24"/>
          <w:szCs w:val="24"/>
        </w:rPr>
        <w:t xml:space="preserve"> planirane u iznosu od </w:t>
      </w:r>
      <w:r w:rsidR="00CB3080">
        <w:rPr>
          <w:rFonts w:cstheme="minorHAnsi"/>
          <w:sz w:val="24"/>
          <w:szCs w:val="24"/>
        </w:rPr>
        <w:t>1.720.000,00</w:t>
      </w:r>
      <w:r w:rsidR="00CB3080" w:rsidRPr="002B6AF0">
        <w:rPr>
          <w:rFonts w:cstheme="minorHAnsi"/>
          <w:sz w:val="24"/>
          <w:szCs w:val="24"/>
        </w:rPr>
        <w:t xml:space="preserve"> EUR-a, a odnose se na tekuće donacije, kapitalne donacije i kapitalne pomoći.</w:t>
      </w:r>
    </w:p>
    <w:p w14:paraId="78569F90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E345F4F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Rashodi za nabavu nefinancijske imovine</w:t>
      </w:r>
    </w:p>
    <w:p w14:paraId="2A392740" w14:textId="77777777" w:rsidR="00CB308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Rashodi za nabavu nefinancijske imovine planirani u iznosu od </w:t>
      </w:r>
      <w:r>
        <w:rPr>
          <w:rFonts w:cstheme="minorHAnsi"/>
          <w:b/>
          <w:bCs/>
          <w:color w:val="548DD4" w:themeColor="text2" w:themeTint="99"/>
          <w:sz w:val="24"/>
          <w:szCs w:val="24"/>
        </w:rPr>
        <w:t>10.305.800,00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 EUR-a, a čine ih:</w:t>
      </w:r>
    </w:p>
    <w:p w14:paraId="6DA39C03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38A51028" w14:textId="77777777" w:rsidR="00CB3080" w:rsidRPr="002B6AF0" w:rsidRDefault="00CB3080" w:rsidP="00CB3080">
      <w:pPr>
        <w:pStyle w:val="Odlomakpopisa"/>
        <w:numPr>
          <w:ilvl w:val="0"/>
          <w:numId w:val="4"/>
        </w:numPr>
        <w:tabs>
          <w:tab w:val="left" w:pos="567"/>
        </w:tabs>
        <w:spacing w:after="0" w:line="240" w:lineRule="auto"/>
        <w:ind w:left="426" w:firstLine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Rashodi za nabavu </w:t>
      </w:r>
      <w:proofErr w:type="spellStart"/>
      <w:r w:rsidRPr="002B6AF0">
        <w:rPr>
          <w:rFonts w:cstheme="minorHAnsi"/>
          <w:sz w:val="24"/>
          <w:szCs w:val="24"/>
        </w:rPr>
        <w:t>neproizvedene</w:t>
      </w:r>
      <w:proofErr w:type="spellEnd"/>
      <w:r w:rsidRPr="002B6AF0">
        <w:rPr>
          <w:rFonts w:cstheme="minorHAnsi"/>
          <w:sz w:val="24"/>
          <w:szCs w:val="24"/>
        </w:rPr>
        <w:t xml:space="preserve"> dugotrajne imovine planirani u iznosu od </w:t>
      </w:r>
      <w:r>
        <w:rPr>
          <w:rFonts w:cstheme="minorHAnsi"/>
          <w:sz w:val="24"/>
          <w:szCs w:val="24"/>
        </w:rPr>
        <w:t>175.000,00</w:t>
      </w:r>
      <w:r w:rsidRPr="002B6AF0">
        <w:rPr>
          <w:rFonts w:cstheme="minorHAnsi"/>
          <w:sz w:val="24"/>
          <w:szCs w:val="24"/>
        </w:rPr>
        <w:t xml:space="preserve"> EUR-a,</w:t>
      </w:r>
    </w:p>
    <w:p w14:paraId="2F69AC1E" w14:textId="77777777" w:rsidR="00CB3080" w:rsidRPr="002B6AF0" w:rsidRDefault="00CB3080" w:rsidP="00CB3080">
      <w:pPr>
        <w:pStyle w:val="Odlomakpopisa"/>
        <w:numPr>
          <w:ilvl w:val="0"/>
          <w:numId w:val="4"/>
        </w:numPr>
        <w:tabs>
          <w:tab w:val="left" w:pos="567"/>
        </w:tabs>
        <w:spacing w:after="0" w:line="240" w:lineRule="auto"/>
        <w:ind w:left="426" w:firstLine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Rashode za nabavu proizvedene dugotrajne imovine u iznosu </w:t>
      </w:r>
      <w:r>
        <w:rPr>
          <w:rFonts w:cstheme="minorHAnsi"/>
          <w:sz w:val="24"/>
          <w:szCs w:val="24"/>
        </w:rPr>
        <w:t>10.130.800,00</w:t>
      </w:r>
      <w:r w:rsidRPr="002B6AF0">
        <w:rPr>
          <w:rFonts w:cstheme="minorHAnsi"/>
          <w:sz w:val="24"/>
          <w:szCs w:val="24"/>
        </w:rPr>
        <w:t xml:space="preserve"> EUR-a, planirane </w:t>
      </w:r>
    </w:p>
    <w:p w14:paraId="03FCCFB9" w14:textId="77777777" w:rsidR="00CB3080" w:rsidRPr="002B6AF0" w:rsidRDefault="00CB3080" w:rsidP="00CB3080">
      <w:pPr>
        <w:pStyle w:val="Odlomakpopisa"/>
        <w:tabs>
          <w:tab w:val="left" w:pos="567"/>
        </w:tabs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      za građevinske objekte, postrojenja i opremu i nematerijalna proizvedenu imovinu.</w:t>
      </w:r>
    </w:p>
    <w:p w14:paraId="14B99100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2DFC6798" w14:textId="77777777" w:rsidR="00CB3080" w:rsidRPr="002B6AF0" w:rsidRDefault="00CB3080" w:rsidP="00CB308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Izdaci za financijsku imovinu i otplate zajmova </w:t>
      </w:r>
    </w:p>
    <w:p w14:paraId="471F0DB5" w14:textId="77777777" w:rsidR="00CB3080" w:rsidRPr="002B6AF0" w:rsidRDefault="00CB3080" w:rsidP="00CB3080">
      <w:pPr>
        <w:tabs>
          <w:tab w:val="left" w:pos="851"/>
        </w:tabs>
        <w:spacing w:line="240" w:lineRule="auto"/>
        <w:ind w:left="567"/>
        <w:jc w:val="both"/>
        <w:rPr>
          <w:rFonts w:cstheme="minorHAnsi"/>
          <w:color w:val="FF0000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Izdaci za financijsku imovinu i otplatu zajmova Općine Križ za 202</w:t>
      </w:r>
      <w:r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 xml:space="preserve">. godinu planirani su u iznosu od </w:t>
      </w:r>
      <w:r>
        <w:rPr>
          <w:rFonts w:cstheme="minorHAnsi"/>
          <w:sz w:val="24"/>
          <w:szCs w:val="24"/>
        </w:rPr>
        <w:t>370.000,00</w:t>
      </w:r>
      <w:r w:rsidRPr="002B6AF0">
        <w:rPr>
          <w:rFonts w:cstheme="minorHAnsi"/>
          <w:sz w:val="24"/>
          <w:szCs w:val="24"/>
        </w:rPr>
        <w:t xml:space="preserve"> EUR-a.</w:t>
      </w:r>
    </w:p>
    <w:p w14:paraId="74C33C11" w14:textId="31F2E67A" w:rsidR="00CB3080" w:rsidRDefault="00CB3080" w:rsidP="00CB3080">
      <w:pPr>
        <w:tabs>
          <w:tab w:val="left" w:pos="360"/>
        </w:tabs>
        <w:spacing w:line="240" w:lineRule="auto"/>
        <w:rPr>
          <w:rFonts w:cstheme="minorHAnsi"/>
          <w:noProof/>
          <w:sz w:val="24"/>
          <w:szCs w:val="24"/>
          <w:lang w:eastAsia="hr-HR"/>
        </w:rPr>
      </w:pPr>
      <w:r w:rsidRPr="002B6AF0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4E80A824" wp14:editId="7A7EA49C">
            <wp:extent cx="6172200" cy="3779520"/>
            <wp:effectExtent l="0" t="0" r="19050" b="11430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tbl>
      <w:tblPr>
        <w:tblStyle w:val="Reetkatablice"/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29"/>
        <w:gridCol w:w="1665"/>
        <w:gridCol w:w="1665"/>
        <w:gridCol w:w="1665"/>
        <w:gridCol w:w="1665"/>
        <w:gridCol w:w="1665"/>
      </w:tblGrid>
      <w:tr w:rsidR="00E52E59" w:rsidRPr="002B6AF0" w14:paraId="4CC8CEDF" w14:textId="77777777" w:rsidTr="00541700">
        <w:trPr>
          <w:trHeight w:val="841"/>
          <w:jc w:val="center"/>
        </w:trPr>
        <w:tc>
          <w:tcPr>
            <w:tcW w:w="860" w:type="pct"/>
            <w:shd w:val="clear" w:color="auto" w:fill="B8CCE4" w:themeFill="accent1" w:themeFillTint="66"/>
            <w:vAlign w:val="center"/>
          </w:tcPr>
          <w:p w14:paraId="67211560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lastRenderedPageBreak/>
              <w:t>RASHODI I IZDACI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7B3DFA69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IZVRŠENJE 202</w:t>
            </w:r>
            <w:r>
              <w:rPr>
                <w:rFonts w:cstheme="minorHAnsi"/>
                <w:b/>
                <w:color w:val="4F81BD" w:themeColor="accent1"/>
                <w:sz w:val="24"/>
                <w:szCs w:val="24"/>
              </w:rPr>
              <w:t>3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13BC75A0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3FF928C2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</w:t>
            </w:r>
            <w:r>
              <w:rPr>
                <w:rFonts w:cstheme="minorHAnsi"/>
                <w:b/>
                <w:color w:val="4F81BD" w:themeColor="accent1"/>
                <w:sz w:val="24"/>
                <w:szCs w:val="24"/>
              </w:rPr>
              <w:t>4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549D65B4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35539251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</w:t>
            </w:r>
            <w:r>
              <w:rPr>
                <w:rFonts w:cstheme="minorHAnsi"/>
                <w:b/>
                <w:color w:val="4F81BD" w:themeColor="accent1"/>
                <w:sz w:val="24"/>
                <w:szCs w:val="24"/>
              </w:rPr>
              <w:t>5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622104CA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</w:t>
            </w:r>
            <w:r>
              <w:rPr>
                <w:rFonts w:cstheme="minorHAnsi"/>
                <w:b/>
                <w:color w:val="4F81BD" w:themeColor="accent1"/>
                <w:sz w:val="24"/>
                <w:szCs w:val="24"/>
              </w:rPr>
              <w:t>6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829" w:type="pct"/>
            <w:shd w:val="clear" w:color="auto" w:fill="B8CCE4" w:themeFill="accent1" w:themeFillTint="66"/>
            <w:vAlign w:val="center"/>
          </w:tcPr>
          <w:p w14:paraId="27C1B1A5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</w:t>
            </w:r>
            <w:r>
              <w:rPr>
                <w:rFonts w:cstheme="minorHAnsi"/>
                <w:b/>
                <w:color w:val="4F81BD" w:themeColor="accent1"/>
                <w:sz w:val="24"/>
                <w:szCs w:val="24"/>
              </w:rPr>
              <w:t>7</w:t>
            </w: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.</w:t>
            </w:r>
          </w:p>
        </w:tc>
      </w:tr>
      <w:tr w:rsidR="00E52E59" w:rsidRPr="002B6AF0" w14:paraId="7C25E556" w14:textId="77777777" w:rsidTr="00541700">
        <w:trPr>
          <w:trHeight w:val="755"/>
          <w:jc w:val="center"/>
        </w:trPr>
        <w:tc>
          <w:tcPr>
            <w:tcW w:w="860" w:type="pct"/>
            <w:shd w:val="clear" w:color="auto" w:fill="D9D9D9" w:themeFill="background1" w:themeFillShade="D9"/>
            <w:vAlign w:val="center"/>
          </w:tcPr>
          <w:p w14:paraId="4EB5293D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 Rashodi poslovanja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16FBD60A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3.489.909,31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564EFF0B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6.317.864,48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2F9B38CA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8.299.800,00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70DE7785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8.299.800,00</w:t>
            </w: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219C16DD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8.299.800,00</w:t>
            </w:r>
          </w:p>
        </w:tc>
      </w:tr>
      <w:tr w:rsidR="00E52E59" w:rsidRPr="002B6AF0" w14:paraId="53167511" w14:textId="77777777" w:rsidTr="00541700">
        <w:trPr>
          <w:trHeight w:val="755"/>
          <w:jc w:val="center"/>
        </w:trPr>
        <w:tc>
          <w:tcPr>
            <w:tcW w:w="860" w:type="pct"/>
            <w:vAlign w:val="center"/>
          </w:tcPr>
          <w:p w14:paraId="54DC1844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31 </w:t>
            </w:r>
            <w:r w:rsidRPr="002B6AF0">
              <w:rPr>
                <w:rFonts w:cstheme="minorHAnsi"/>
                <w:bCs/>
                <w:sz w:val="24"/>
                <w:szCs w:val="24"/>
              </w:rPr>
              <w:t>Rashodi za zaposlene</w:t>
            </w:r>
          </w:p>
        </w:tc>
        <w:tc>
          <w:tcPr>
            <w:tcW w:w="828" w:type="pct"/>
            <w:vAlign w:val="center"/>
          </w:tcPr>
          <w:p w14:paraId="1A9BC4A5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958.780,08</w:t>
            </w:r>
          </w:p>
        </w:tc>
        <w:tc>
          <w:tcPr>
            <w:tcW w:w="828" w:type="pct"/>
            <w:vAlign w:val="center"/>
          </w:tcPr>
          <w:p w14:paraId="64D39C8B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1.620.300,00</w:t>
            </w:r>
          </w:p>
        </w:tc>
        <w:tc>
          <w:tcPr>
            <w:tcW w:w="828" w:type="pct"/>
            <w:vAlign w:val="center"/>
          </w:tcPr>
          <w:p w14:paraId="25297FF3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2.347.800,00</w:t>
            </w:r>
          </w:p>
        </w:tc>
        <w:tc>
          <w:tcPr>
            <w:tcW w:w="828" w:type="pct"/>
            <w:vAlign w:val="center"/>
          </w:tcPr>
          <w:p w14:paraId="441E65FE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2.347.800,00</w:t>
            </w:r>
          </w:p>
        </w:tc>
        <w:tc>
          <w:tcPr>
            <w:tcW w:w="829" w:type="pct"/>
            <w:vAlign w:val="center"/>
          </w:tcPr>
          <w:p w14:paraId="5D3B9D82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2.347.800,00</w:t>
            </w:r>
          </w:p>
        </w:tc>
      </w:tr>
      <w:tr w:rsidR="00E52E59" w:rsidRPr="002B6AF0" w14:paraId="57198331" w14:textId="77777777" w:rsidTr="00541700">
        <w:trPr>
          <w:trHeight w:val="755"/>
          <w:jc w:val="center"/>
        </w:trPr>
        <w:tc>
          <w:tcPr>
            <w:tcW w:w="860" w:type="pct"/>
            <w:vAlign w:val="center"/>
          </w:tcPr>
          <w:p w14:paraId="1F95FC26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32 </w:t>
            </w:r>
            <w:r w:rsidRPr="002B6AF0">
              <w:rPr>
                <w:rFonts w:cstheme="minorHAnsi"/>
                <w:bCs/>
                <w:sz w:val="24"/>
                <w:szCs w:val="24"/>
              </w:rPr>
              <w:t>Materijalni rashodi</w:t>
            </w:r>
          </w:p>
        </w:tc>
        <w:tc>
          <w:tcPr>
            <w:tcW w:w="828" w:type="pct"/>
            <w:vAlign w:val="center"/>
          </w:tcPr>
          <w:p w14:paraId="57F6F1A7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1.837.064,45</w:t>
            </w:r>
          </w:p>
        </w:tc>
        <w:tc>
          <w:tcPr>
            <w:tcW w:w="828" w:type="pct"/>
            <w:vAlign w:val="center"/>
          </w:tcPr>
          <w:p w14:paraId="37A1882F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3.321.964,48</w:t>
            </w:r>
          </w:p>
        </w:tc>
        <w:tc>
          <w:tcPr>
            <w:tcW w:w="828" w:type="pct"/>
            <w:vAlign w:val="center"/>
          </w:tcPr>
          <w:p w14:paraId="4AF237DC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3.795.900,00</w:t>
            </w:r>
          </w:p>
        </w:tc>
        <w:tc>
          <w:tcPr>
            <w:tcW w:w="828" w:type="pct"/>
            <w:vAlign w:val="center"/>
          </w:tcPr>
          <w:p w14:paraId="4955C305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3.795.900,00</w:t>
            </w:r>
          </w:p>
        </w:tc>
        <w:tc>
          <w:tcPr>
            <w:tcW w:w="829" w:type="pct"/>
            <w:vAlign w:val="center"/>
          </w:tcPr>
          <w:p w14:paraId="7A277752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3.795.900,00</w:t>
            </w:r>
          </w:p>
        </w:tc>
      </w:tr>
      <w:tr w:rsidR="00E52E59" w:rsidRPr="002B6AF0" w14:paraId="7DAF023D" w14:textId="77777777" w:rsidTr="00541700">
        <w:trPr>
          <w:trHeight w:val="755"/>
          <w:jc w:val="center"/>
        </w:trPr>
        <w:tc>
          <w:tcPr>
            <w:tcW w:w="860" w:type="pct"/>
            <w:vAlign w:val="center"/>
          </w:tcPr>
          <w:p w14:paraId="08CAD921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34 </w:t>
            </w:r>
            <w:r w:rsidRPr="002B6AF0">
              <w:rPr>
                <w:rFonts w:cstheme="minorHAnsi"/>
                <w:bCs/>
                <w:sz w:val="24"/>
                <w:szCs w:val="24"/>
              </w:rPr>
              <w:t>Financijski rashodi</w:t>
            </w:r>
          </w:p>
        </w:tc>
        <w:tc>
          <w:tcPr>
            <w:tcW w:w="828" w:type="pct"/>
            <w:vAlign w:val="center"/>
          </w:tcPr>
          <w:p w14:paraId="68F870CC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12.455,30</w:t>
            </w:r>
          </w:p>
        </w:tc>
        <w:tc>
          <w:tcPr>
            <w:tcW w:w="828" w:type="pct"/>
            <w:vAlign w:val="center"/>
          </w:tcPr>
          <w:p w14:paraId="1E0C2996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30.600,00</w:t>
            </w:r>
          </w:p>
        </w:tc>
        <w:tc>
          <w:tcPr>
            <w:tcW w:w="828" w:type="pct"/>
            <w:vAlign w:val="center"/>
          </w:tcPr>
          <w:p w14:paraId="53A43369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97.100,00</w:t>
            </w:r>
          </w:p>
        </w:tc>
        <w:tc>
          <w:tcPr>
            <w:tcW w:w="828" w:type="pct"/>
            <w:vAlign w:val="center"/>
          </w:tcPr>
          <w:p w14:paraId="5D552DC4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97.100,00</w:t>
            </w:r>
          </w:p>
        </w:tc>
        <w:tc>
          <w:tcPr>
            <w:tcW w:w="829" w:type="pct"/>
            <w:vAlign w:val="center"/>
          </w:tcPr>
          <w:p w14:paraId="27C9A440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97.100,00</w:t>
            </w:r>
          </w:p>
        </w:tc>
      </w:tr>
      <w:tr w:rsidR="00E52E59" w:rsidRPr="002B6AF0" w14:paraId="420A1D38" w14:textId="77777777" w:rsidTr="00541700">
        <w:trPr>
          <w:trHeight w:val="755"/>
          <w:jc w:val="center"/>
        </w:trPr>
        <w:tc>
          <w:tcPr>
            <w:tcW w:w="860" w:type="pct"/>
            <w:vAlign w:val="center"/>
          </w:tcPr>
          <w:p w14:paraId="3DF5D9F1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35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Subvencije</w:t>
            </w:r>
          </w:p>
        </w:tc>
        <w:tc>
          <w:tcPr>
            <w:tcW w:w="828" w:type="pct"/>
            <w:vAlign w:val="center"/>
          </w:tcPr>
          <w:p w14:paraId="1BB6CF17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76.535,10</w:t>
            </w:r>
          </w:p>
        </w:tc>
        <w:tc>
          <w:tcPr>
            <w:tcW w:w="828" w:type="pct"/>
            <w:vAlign w:val="center"/>
          </w:tcPr>
          <w:p w14:paraId="4F336558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107.000,00</w:t>
            </w:r>
          </w:p>
        </w:tc>
        <w:tc>
          <w:tcPr>
            <w:tcW w:w="828" w:type="pct"/>
            <w:vAlign w:val="center"/>
          </w:tcPr>
          <w:p w14:paraId="01C3BF75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120.000,00</w:t>
            </w:r>
          </w:p>
        </w:tc>
        <w:tc>
          <w:tcPr>
            <w:tcW w:w="828" w:type="pct"/>
            <w:vAlign w:val="center"/>
          </w:tcPr>
          <w:p w14:paraId="4D94A0DA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120.000,00</w:t>
            </w:r>
          </w:p>
        </w:tc>
        <w:tc>
          <w:tcPr>
            <w:tcW w:w="829" w:type="pct"/>
            <w:vAlign w:val="center"/>
          </w:tcPr>
          <w:p w14:paraId="59EBB1A0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120.000,00</w:t>
            </w:r>
          </w:p>
        </w:tc>
      </w:tr>
      <w:tr w:rsidR="00E52E59" w:rsidRPr="002B6AF0" w14:paraId="46615496" w14:textId="77777777" w:rsidTr="00541700">
        <w:trPr>
          <w:trHeight w:val="977"/>
          <w:jc w:val="center"/>
        </w:trPr>
        <w:tc>
          <w:tcPr>
            <w:tcW w:w="860" w:type="pct"/>
            <w:vAlign w:val="center"/>
          </w:tcPr>
          <w:p w14:paraId="190FBBDF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37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Naknade građanima i kućanstvima</w:t>
            </w:r>
          </w:p>
        </w:tc>
        <w:tc>
          <w:tcPr>
            <w:tcW w:w="828" w:type="pct"/>
            <w:vAlign w:val="center"/>
          </w:tcPr>
          <w:p w14:paraId="0BA71B47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83.688,60</w:t>
            </w:r>
          </w:p>
        </w:tc>
        <w:tc>
          <w:tcPr>
            <w:tcW w:w="828" w:type="pct"/>
            <w:vAlign w:val="center"/>
          </w:tcPr>
          <w:p w14:paraId="24CE2E4A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119.000,00</w:t>
            </w:r>
          </w:p>
        </w:tc>
        <w:tc>
          <w:tcPr>
            <w:tcW w:w="828" w:type="pct"/>
            <w:vAlign w:val="center"/>
          </w:tcPr>
          <w:p w14:paraId="14D288E7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219.000,00</w:t>
            </w:r>
          </w:p>
        </w:tc>
        <w:tc>
          <w:tcPr>
            <w:tcW w:w="828" w:type="pct"/>
            <w:vAlign w:val="center"/>
          </w:tcPr>
          <w:p w14:paraId="6BDACC59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219.000,00</w:t>
            </w:r>
          </w:p>
        </w:tc>
        <w:tc>
          <w:tcPr>
            <w:tcW w:w="829" w:type="pct"/>
            <w:vAlign w:val="center"/>
          </w:tcPr>
          <w:p w14:paraId="43DE68A5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219.000,00</w:t>
            </w:r>
          </w:p>
        </w:tc>
      </w:tr>
      <w:tr w:rsidR="00E52E59" w:rsidRPr="002B6AF0" w14:paraId="1095A27B" w14:textId="77777777" w:rsidTr="00541700">
        <w:trPr>
          <w:trHeight w:val="977"/>
          <w:jc w:val="center"/>
        </w:trPr>
        <w:tc>
          <w:tcPr>
            <w:tcW w:w="860" w:type="pct"/>
            <w:vAlign w:val="center"/>
          </w:tcPr>
          <w:p w14:paraId="1EF6E5BF" w14:textId="1F85EE5D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38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E145E">
              <w:rPr>
                <w:rFonts w:cstheme="minorHAnsi"/>
                <w:bCs/>
                <w:sz w:val="24"/>
                <w:szCs w:val="24"/>
              </w:rPr>
              <w:t>Rashodi za donacije, kazne, naknade šteta i kapitalne pomoći</w:t>
            </w:r>
          </w:p>
        </w:tc>
        <w:tc>
          <w:tcPr>
            <w:tcW w:w="828" w:type="pct"/>
            <w:vAlign w:val="center"/>
          </w:tcPr>
          <w:p w14:paraId="00D88F68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521.385,78</w:t>
            </w:r>
          </w:p>
        </w:tc>
        <w:tc>
          <w:tcPr>
            <w:tcW w:w="828" w:type="pct"/>
            <w:vAlign w:val="center"/>
          </w:tcPr>
          <w:p w14:paraId="0F02330B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1.119.000,00</w:t>
            </w:r>
          </w:p>
        </w:tc>
        <w:tc>
          <w:tcPr>
            <w:tcW w:w="828" w:type="pct"/>
            <w:vAlign w:val="center"/>
          </w:tcPr>
          <w:p w14:paraId="626CF18E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1.720.000,00</w:t>
            </w:r>
          </w:p>
        </w:tc>
        <w:tc>
          <w:tcPr>
            <w:tcW w:w="828" w:type="pct"/>
            <w:vAlign w:val="center"/>
          </w:tcPr>
          <w:p w14:paraId="087BC1A6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1.720.000,00</w:t>
            </w:r>
          </w:p>
        </w:tc>
        <w:tc>
          <w:tcPr>
            <w:tcW w:w="829" w:type="pct"/>
            <w:vAlign w:val="center"/>
          </w:tcPr>
          <w:p w14:paraId="0EC0AC10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1.720.000,00</w:t>
            </w:r>
          </w:p>
        </w:tc>
      </w:tr>
      <w:tr w:rsidR="00E52E59" w:rsidRPr="002B6AF0" w14:paraId="790E24F0" w14:textId="77777777" w:rsidTr="00541700">
        <w:trPr>
          <w:trHeight w:val="932"/>
          <w:jc w:val="center"/>
        </w:trPr>
        <w:tc>
          <w:tcPr>
            <w:tcW w:w="860" w:type="pct"/>
            <w:shd w:val="clear" w:color="auto" w:fill="D9D9D9" w:themeFill="background1" w:themeFillShade="D9"/>
            <w:vAlign w:val="center"/>
          </w:tcPr>
          <w:p w14:paraId="5786F2CB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4 Rashodi za nabavu nefinancijske imovine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6F1D32BB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1.491.600,93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4E3019BB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6.257.478,00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2658070F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10.305.800,00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1A13820C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10.305.800,00</w:t>
            </w: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7970D7A7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10.305.800,00</w:t>
            </w:r>
          </w:p>
        </w:tc>
      </w:tr>
      <w:tr w:rsidR="00E52E59" w:rsidRPr="002B6AF0" w14:paraId="25FEC78A" w14:textId="77777777" w:rsidTr="00541700">
        <w:trPr>
          <w:trHeight w:val="1413"/>
          <w:jc w:val="center"/>
        </w:trPr>
        <w:tc>
          <w:tcPr>
            <w:tcW w:w="860" w:type="pct"/>
            <w:vAlign w:val="center"/>
          </w:tcPr>
          <w:p w14:paraId="2EAC1462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41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Rashodi za nabavu </w:t>
            </w:r>
            <w:proofErr w:type="spellStart"/>
            <w:r w:rsidRPr="002B6AF0">
              <w:rPr>
                <w:rFonts w:cstheme="minorHAnsi"/>
                <w:bCs/>
                <w:sz w:val="24"/>
                <w:szCs w:val="24"/>
              </w:rPr>
              <w:t>neproizvedene</w:t>
            </w:r>
            <w:proofErr w:type="spellEnd"/>
            <w:r w:rsidRPr="002B6AF0">
              <w:rPr>
                <w:rFonts w:cstheme="minorHAnsi"/>
                <w:bCs/>
                <w:sz w:val="24"/>
                <w:szCs w:val="24"/>
              </w:rPr>
              <w:t xml:space="preserve"> dugotrajne</w:t>
            </w:r>
          </w:p>
          <w:p w14:paraId="1A96BD8F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imovine</w:t>
            </w:r>
          </w:p>
        </w:tc>
        <w:tc>
          <w:tcPr>
            <w:tcW w:w="828" w:type="pct"/>
            <w:vAlign w:val="center"/>
          </w:tcPr>
          <w:p w14:paraId="23F2D524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12.426,63</w:t>
            </w:r>
          </w:p>
        </w:tc>
        <w:tc>
          <w:tcPr>
            <w:tcW w:w="828" w:type="pct"/>
            <w:vAlign w:val="center"/>
          </w:tcPr>
          <w:p w14:paraId="35E796C7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220.000,00</w:t>
            </w:r>
          </w:p>
        </w:tc>
        <w:tc>
          <w:tcPr>
            <w:tcW w:w="828" w:type="pct"/>
            <w:vAlign w:val="center"/>
          </w:tcPr>
          <w:p w14:paraId="10901BD3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175.000,00</w:t>
            </w:r>
          </w:p>
        </w:tc>
        <w:tc>
          <w:tcPr>
            <w:tcW w:w="828" w:type="pct"/>
            <w:vAlign w:val="center"/>
          </w:tcPr>
          <w:p w14:paraId="038824BB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175.000,00</w:t>
            </w:r>
          </w:p>
        </w:tc>
        <w:tc>
          <w:tcPr>
            <w:tcW w:w="829" w:type="pct"/>
            <w:vAlign w:val="center"/>
          </w:tcPr>
          <w:p w14:paraId="18F5BA75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175.000,00</w:t>
            </w:r>
          </w:p>
        </w:tc>
      </w:tr>
      <w:tr w:rsidR="00E52E59" w:rsidRPr="002B6AF0" w14:paraId="12A3709D" w14:textId="77777777" w:rsidTr="00541700">
        <w:trPr>
          <w:trHeight w:val="1172"/>
          <w:jc w:val="center"/>
        </w:trPr>
        <w:tc>
          <w:tcPr>
            <w:tcW w:w="860" w:type="pct"/>
            <w:vAlign w:val="center"/>
          </w:tcPr>
          <w:p w14:paraId="3A39B2FA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42 </w:t>
            </w:r>
            <w:r w:rsidRPr="002B6AF0">
              <w:rPr>
                <w:rFonts w:cstheme="minorHAnsi"/>
                <w:bCs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828" w:type="pct"/>
            <w:vAlign w:val="center"/>
          </w:tcPr>
          <w:p w14:paraId="5294035A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1.479.174,30</w:t>
            </w:r>
          </w:p>
        </w:tc>
        <w:tc>
          <w:tcPr>
            <w:tcW w:w="828" w:type="pct"/>
            <w:vAlign w:val="center"/>
          </w:tcPr>
          <w:p w14:paraId="13516811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6.037.478,00</w:t>
            </w:r>
          </w:p>
        </w:tc>
        <w:tc>
          <w:tcPr>
            <w:tcW w:w="828" w:type="pct"/>
            <w:vAlign w:val="center"/>
          </w:tcPr>
          <w:p w14:paraId="35121BE2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10.130.800,00</w:t>
            </w:r>
          </w:p>
        </w:tc>
        <w:tc>
          <w:tcPr>
            <w:tcW w:w="828" w:type="pct"/>
            <w:vAlign w:val="center"/>
          </w:tcPr>
          <w:p w14:paraId="12C4806D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10.130.800,00</w:t>
            </w:r>
          </w:p>
        </w:tc>
        <w:tc>
          <w:tcPr>
            <w:tcW w:w="829" w:type="pct"/>
            <w:vAlign w:val="center"/>
          </w:tcPr>
          <w:p w14:paraId="177F887A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10.130.800,00</w:t>
            </w:r>
          </w:p>
        </w:tc>
      </w:tr>
      <w:tr w:rsidR="00E52E59" w:rsidRPr="002B6AF0" w14:paraId="029BE9FF" w14:textId="77777777" w:rsidTr="00541700">
        <w:trPr>
          <w:trHeight w:val="1157"/>
          <w:jc w:val="center"/>
        </w:trPr>
        <w:tc>
          <w:tcPr>
            <w:tcW w:w="860" w:type="pct"/>
            <w:shd w:val="clear" w:color="auto" w:fill="D9D9D9" w:themeFill="background1" w:themeFillShade="D9"/>
            <w:vAlign w:val="center"/>
          </w:tcPr>
          <w:p w14:paraId="2323E4AB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33083F5A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408.720,91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5E732142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200.000,00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01CFB859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370.000,00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18DFD9DE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370.000,00</w:t>
            </w: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5EB5E195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370.000,00</w:t>
            </w:r>
          </w:p>
        </w:tc>
      </w:tr>
      <w:tr w:rsidR="00E52E59" w:rsidRPr="002B6AF0" w14:paraId="05537A09" w14:textId="77777777" w:rsidTr="00541700">
        <w:trPr>
          <w:trHeight w:val="1398"/>
          <w:jc w:val="center"/>
        </w:trPr>
        <w:tc>
          <w:tcPr>
            <w:tcW w:w="860" w:type="pct"/>
            <w:vAlign w:val="center"/>
          </w:tcPr>
          <w:p w14:paraId="326C9F73" w14:textId="77777777" w:rsidR="00E52E59" w:rsidRPr="002B6AF0" w:rsidRDefault="00E52E59" w:rsidP="005417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54 </w:t>
            </w:r>
            <w:r w:rsidRPr="002B6AF0">
              <w:rPr>
                <w:rFonts w:cstheme="minorHAnsi"/>
                <w:bCs/>
                <w:sz w:val="24"/>
                <w:szCs w:val="24"/>
              </w:rPr>
              <w:t>Izdaci za otplatu glavnice primljenih kredita i zajmova</w:t>
            </w:r>
          </w:p>
        </w:tc>
        <w:tc>
          <w:tcPr>
            <w:tcW w:w="828" w:type="pct"/>
            <w:vAlign w:val="center"/>
          </w:tcPr>
          <w:p w14:paraId="0C2DC105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408.720,91</w:t>
            </w:r>
          </w:p>
        </w:tc>
        <w:tc>
          <w:tcPr>
            <w:tcW w:w="828" w:type="pct"/>
            <w:vAlign w:val="center"/>
          </w:tcPr>
          <w:p w14:paraId="525296CF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200.000,00</w:t>
            </w:r>
          </w:p>
        </w:tc>
        <w:tc>
          <w:tcPr>
            <w:tcW w:w="828" w:type="pct"/>
            <w:vAlign w:val="center"/>
          </w:tcPr>
          <w:p w14:paraId="457073AB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370.000,00</w:t>
            </w:r>
          </w:p>
        </w:tc>
        <w:tc>
          <w:tcPr>
            <w:tcW w:w="828" w:type="pct"/>
            <w:vAlign w:val="center"/>
          </w:tcPr>
          <w:p w14:paraId="06123341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370.000,00</w:t>
            </w:r>
          </w:p>
        </w:tc>
        <w:tc>
          <w:tcPr>
            <w:tcW w:w="829" w:type="pct"/>
            <w:vAlign w:val="center"/>
          </w:tcPr>
          <w:p w14:paraId="0344E6B6" w14:textId="77777777" w:rsidR="00E52E59" w:rsidRPr="002B6AF0" w:rsidRDefault="00E52E59" w:rsidP="0054170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370.000,00</w:t>
            </w:r>
          </w:p>
        </w:tc>
      </w:tr>
    </w:tbl>
    <w:p w14:paraId="44E9D095" w14:textId="77777777" w:rsidR="00E52E59" w:rsidRPr="00E52E59" w:rsidRDefault="00E52E59" w:rsidP="00E52E59">
      <w:pPr>
        <w:rPr>
          <w:rFonts w:cstheme="minorHAnsi"/>
          <w:sz w:val="24"/>
          <w:szCs w:val="24"/>
        </w:rPr>
      </w:pPr>
    </w:p>
    <w:p w14:paraId="657DD0E9" w14:textId="411B5AE3" w:rsidR="004B283B" w:rsidRDefault="004B283B" w:rsidP="002B6AF0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3E317353" w14:textId="77777777" w:rsidR="00757E41" w:rsidRPr="002B6AF0" w:rsidRDefault="00757E41" w:rsidP="002B6AF0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542D70EE" w14:textId="77777777" w:rsidR="00395040" w:rsidRPr="002B6AF0" w:rsidRDefault="00395040" w:rsidP="002B6AF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4A9D033" w14:textId="630AA69A" w:rsidR="00CC470F" w:rsidRPr="00E52E59" w:rsidRDefault="00395040" w:rsidP="00E52E5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3C3455DE" wp14:editId="2F87EE32">
            <wp:extent cx="6372225" cy="453390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EE0FAC8" w14:textId="77777777" w:rsidR="00B67D6A" w:rsidRDefault="00B67D6A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73B7F194" w14:textId="62FB5461" w:rsidR="009E7029" w:rsidRPr="002B6AF0" w:rsidRDefault="009E7029" w:rsidP="00EC03CF">
      <w:pPr>
        <w:spacing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PRORAČUNSKE KLASIFIKACIJE</w:t>
      </w:r>
    </w:p>
    <w:p w14:paraId="6B8D4DB3" w14:textId="6E71AF36" w:rsidR="00CF0C5B" w:rsidRPr="002B6AF0" w:rsidRDefault="002367AE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>Prihodi</w:t>
      </w:r>
      <w:r w:rsidR="00392D7E" w:rsidRPr="002B6AF0">
        <w:rPr>
          <w:rFonts w:cstheme="minorHAnsi"/>
          <w:bCs/>
          <w:sz w:val="24"/>
          <w:szCs w:val="24"/>
        </w:rPr>
        <w:t>, primici, rashodi i izdaci proračuna i financijskog plana iskazuju se prema proračunskim klasifikacijama. Sukladno</w:t>
      </w:r>
      <w:r w:rsidR="00CF0C5B" w:rsidRPr="002B6AF0">
        <w:rPr>
          <w:rFonts w:cstheme="minorHAnsi"/>
          <w:bCs/>
          <w:sz w:val="24"/>
          <w:szCs w:val="24"/>
        </w:rPr>
        <w:t xml:space="preserve"> Pravilniku o proračunskim klasifikacijama (»Narodne novine«, broj </w:t>
      </w:r>
      <w:r w:rsidR="00EC03CF">
        <w:rPr>
          <w:rFonts w:cstheme="minorHAnsi"/>
          <w:bCs/>
          <w:sz w:val="24"/>
          <w:szCs w:val="24"/>
        </w:rPr>
        <w:t>04/24</w:t>
      </w:r>
      <w:r w:rsidR="00CF0C5B" w:rsidRPr="002B6AF0">
        <w:rPr>
          <w:rFonts w:cstheme="minorHAnsi"/>
          <w:bCs/>
          <w:sz w:val="24"/>
          <w:szCs w:val="24"/>
        </w:rPr>
        <w:t xml:space="preserve">) </w:t>
      </w:r>
      <w:r w:rsidR="001C7C68" w:rsidRPr="002B6AF0">
        <w:rPr>
          <w:rFonts w:cstheme="minorHAnsi"/>
          <w:bCs/>
          <w:sz w:val="24"/>
          <w:szCs w:val="24"/>
        </w:rPr>
        <w:t>p</w:t>
      </w:r>
      <w:r w:rsidR="00CF0C5B" w:rsidRPr="002B6AF0">
        <w:rPr>
          <w:rFonts w:cstheme="minorHAnsi"/>
          <w:bCs/>
          <w:sz w:val="24"/>
          <w:szCs w:val="24"/>
        </w:rPr>
        <w:t xml:space="preserve">roračunske klasifikacije jesu: </w:t>
      </w:r>
    </w:p>
    <w:p w14:paraId="6B91CAE5" w14:textId="77777777" w:rsidR="00953F33" w:rsidRPr="002B6AF0" w:rsidRDefault="00953F33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6EACABC" w14:textId="77A8D0B8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Organizacijska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sadrži povezane i međusobno usklađene (hijerarhijski i s obzirom na odnose prava i odgovornosti) cjeline proračuna i proračunskih korisnika koje odgovarajućim materijalnim sredstvima ostvaruju postavljene ciljeve,</w:t>
      </w:r>
    </w:p>
    <w:p w14:paraId="187047C5" w14:textId="78480153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Programska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je prikaz programa i njihovih sastavnih dijelova: aktivnosti i projekata, definiranih u skladu s aktima strateškog planiranja te ciljevima i zadaćama proračuna te proračunskih i izvanproračunskih korisnika,</w:t>
      </w:r>
    </w:p>
    <w:p w14:paraId="267E1042" w14:textId="35901382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Funkcijska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je prikaz rashoda proračuna te proračunskih i izvanproračunskih korisnika razvrstanih prema njihovoj namjeni,</w:t>
      </w:r>
    </w:p>
    <w:p w14:paraId="4D427696" w14:textId="4873F05D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Ekonomska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sadrži prihode i primitke razvrstane po prirodnim vrstama te rashode i izdatke razvrstane prema njihovoj ekonomskoj namjeni kojoj služe,</w:t>
      </w:r>
    </w:p>
    <w:p w14:paraId="09CC44B1" w14:textId="0BCAE458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Lokacijska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je prikaz rashoda i izdataka prema teritorijalno definiranim cjelinama u skladu s ustrojem Republike Hrvatske, drugih država članica Europske unije te ostalih država,</w:t>
      </w:r>
    </w:p>
    <w:p w14:paraId="4FE7BC60" w14:textId="0815D4B3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Izvori financiranja</w:t>
      </w:r>
      <w:r w:rsidR="00EC03CF">
        <w:rPr>
          <w:rFonts w:cstheme="minorHAnsi"/>
          <w:b/>
          <w:color w:val="548DD4" w:themeColor="text2" w:themeTint="99"/>
          <w:sz w:val="24"/>
          <w:szCs w:val="24"/>
        </w:rPr>
        <w:t>,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="00EC03CF" w:rsidRPr="00EC03CF">
        <w:rPr>
          <w:rFonts w:cstheme="minorHAnsi"/>
          <w:bCs/>
          <w:sz w:val="24"/>
          <w:szCs w:val="24"/>
        </w:rPr>
        <w:t>a koje čine skupine prihoda i primitaka iz kojih se podmiruju rashodi i izdaci određene vrste i utvrđene namjene.</w:t>
      </w:r>
    </w:p>
    <w:p w14:paraId="78D47FE1" w14:textId="193FA2BE" w:rsidR="00CF0C5B" w:rsidRPr="002B6AF0" w:rsidRDefault="00CF0C5B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B29FC3B" w14:textId="710D98B8" w:rsidR="004B7E4B" w:rsidRPr="002B6AF0" w:rsidRDefault="00CF0C5B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lastRenderedPageBreak/>
        <w:t xml:space="preserve">Proračun </w:t>
      </w:r>
      <w:r w:rsidR="000573BE" w:rsidRPr="002B6AF0">
        <w:rPr>
          <w:rFonts w:cstheme="minorHAnsi"/>
          <w:bCs/>
          <w:sz w:val="24"/>
          <w:szCs w:val="24"/>
        </w:rPr>
        <w:t>Općine Križ</w:t>
      </w:r>
      <w:r w:rsidRPr="002B6AF0">
        <w:rPr>
          <w:rFonts w:cstheme="minorHAnsi"/>
          <w:bCs/>
          <w:sz w:val="24"/>
          <w:szCs w:val="24"/>
        </w:rPr>
        <w:t xml:space="preserve"> sastoji se od</w:t>
      </w:r>
      <w:r w:rsidR="0055517C" w:rsidRPr="002B6AF0">
        <w:rPr>
          <w:rFonts w:cstheme="minorHAnsi"/>
          <w:bCs/>
          <w:sz w:val="24"/>
          <w:szCs w:val="24"/>
        </w:rPr>
        <w:t xml:space="preserve"> razdjela, glava i programa. Programi </w:t>
      </w:r>
      <w:r w:rsidR="001C7C68" w:rsidRPr="002B6AF0">
        <w:rPr>
          <w:rFonts w:cstheme="minorHAnsi"/>
          <w:bCs/>
          <w:sz w:val="24"/>
          <w:szCs w:val="24"/>
        </w:rPr>
        <w:t xml:space="preserve">se sastoje od </w:t>
      </w:r>
      <w:r w:rsidR="0055517C" w:rsidRPr="002B6AF0">
        <w:rPr>
          <w:rFonts w:cstheme="minorHAnsi"/>
          <w:bCs/>
          <w:sz w:val="24"/>
          <w:szCs w:val="24"/>
        </w:rPr>
        <w:t>aktivnosti</w:t>
      </w:r>
      <w:r w:rsidR="001C7C68" w:rsidRPr="002B6AF0">
        <w:rPr>
          <w:rFonts w:cstheme="minorHAnsi"/>
          <w:bCs/>
          <w:sz w:val="24"/>
          <w:szCs w:val="24"/>
        </w:rPr>
        <w:t xml:space="preserve"> i projekata (</w:t>
      </w:r>
      <w:r w:rsidR="0055517C" w:rsidRPr="002B6AF0">
        <w:rPr>
          <w:rFonts w:cstheme="minorHAnsi"/>
          <w:bCs/>
          <w:sz w:val="24"/>
          <w:szCs w:val="24"/>
        </w:rPr>
        <w:t>kapitaln</w:t>
      </w:r>
      <w:r w:rsidR="001C7C68" w:rsidRPr="002B6AF0">
        <w:rPr>
          <w:rFonts w:cstheme="minorHAnsi"/>
          <w:bCs/>
          <w:sz w:val="24"/>
          <w:szCs w:val="24"/>
        </w:rPr>
        <w:t>i</w:t>
      </w:r>
      <w:r w:rsidR="0055517C" w:rsidRPr="002B6AF0">
        <w:rPr>
          <w:rFonts w:cstheme="minorHAnsi"/>
          <w:bCs/>
          <w:sz w:val="24"/>
          <w:szCs w:val="24"/>
        </w:rPr>
        <w:t xml:space="preserve"> i tekuć</w:t>
      </w:r>
      <w:r w:rsidR="001C7C68" w:rsidRPr="002B6AF0">
        <w:rPr>
          <w:rFonts w:cstheme="minorHAnsi"/>
          <w:bCs/>
          <w:sz w:val="24"/>
          <w:szCs w:val="24"/>
        </w:rPr>
        <w:t>i</w:t>
      </w:r>
      <w:r w:rsidR="0055517C" w:rsidRPr="002B6AF0">
        <w:rPr>
          <w:rFonts w:cstheme="minorHAnsi"/>
          <w:bCs/>
          <w:sz w:val="24"/>
          <w:szCs w:val="24"/>
        </w:rPr>
        <w:t xml:space="preserve"> projekt</w:t>
      </w:r>
      <w:r w:rsidR="001C7C68" w:rsidRPr="002B6AF0">
        <w:rPr>
          <w:rFonts w:cstheme="minorHAnsi"/>
          <w:bCs/>
          <w:sz w:val="24"/>
          <w:szCs w:val="24"/>
        </w:rPr>
        <w:t>i)</w:t>
      </w:r>
      <w:r w:rsidR="0055517C" w:rsidRPr="002B6AF0">
        <w:rPr>
          <w:rFonts w:cstheme="minorHAnsi"/>
          <w:bCs/>
          <w:sz w:val="24"/>
          <w:szCs w:val="24"/>
        </w:rPr>
        <w:t>.</w:t>
      </w:r>
      <w:r w:rsidR="00392D7E" w:rsidRPr="002B6AF0">
        <w:rPr>
          <w:rFonts w:cstheme="minorHAnsi"/>
          <w:bCs/>
          <w:sz w:val="24"/>
          <w:szCs w:val="24"/>
        </w:rPr>
        <w:t xml:space="preserve"> </w:t>
      </w:r>
    </w:p>
    <w:p w14:paraId="4065A564" w14:textId="77777777" w:rsidR="00A12407" w:rsidRDefault="0055517C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3" w:name="_Hlk149548857"/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7DD0AB09" wp14:editId="462872E6">
            <wp:extent cx="5791200" cy="8978310"/>
            <wp:effectExtent l="57150" t="38100" r="76200" b="13335"/>
            <wp:docPr id="7" name="Dij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  <w:bookmarkStart w:id="4" w:name="_Hlk149548980"/>
      <w:bookmarkStart w:id="5" w:name="_Hlk149558818"/>
      <w:bookmarkEnd w:id="3"/>
    </w:p>
    <w:p w14:paraId="4D81F80C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61F9A50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154DFCC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CEE5430" w14:textId="356FE946" w:rsidR="00ED4B4D" w:rsidRPr="00A12407" w:rsidRDefault="00350570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OPIS POSEBNOG DIJELA PRORAČUNA</w:t>
      </w:r>
    </w:p>
    <w:p w14:paraId="17D9A6D8" w14:textId="77777777" w:rsidR="00ED4B4D" w:rsidRPr="002B6AF0" w:rsidRDefault="00ED4B4D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26C4596E" w14:textId="5D98F098" w:rsidR="00546028" w:rsidRPr="002B6AF0" w:rsidRDefault="00546028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RAZDJEL </w:t>
      </w:r>
      <w:r w:rsidR="00342D8B" w:rsidRPr="002B6AF0">
        <w:rPr>
          <w:rFonts w:cstheme="minorHAnsi"/>
          <w:b/>
          <w:color w:val="548DD4" w:themeColor="text2" w:themeTint="99"/>
          <w:sz w:val="24"/>
          <w:szCs w:val="24"/>
        </w:rPr>
        <w:t>00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1 </w:t>
      </w:r>
      <w:r w:rsidR="00D1188C" w:rsidRPr="002B6AF0">
        <w:rPr>
          <w:rFonts w:cstheme="minorHAnsi"/>
          <w:b/>
          <w:color w:val="548DD4" w:themeColor="text2" w:themeTint="99"/>
          <w:sz w:val="24"/>
          <w:szCs w:val="24"/>
        </w:rPr>
        <w:t>PREDSTAVNIČKA I IZVRŠNA TIJELA</w:t>
      </w:r>
    </w:p>
    <w:p w14:paraId="75B99A98" w14:textId="370B5740" w:rsidR="001D4EC7" w:rsidRPr="002B6AF0" w:rsidRDefault="001D4EC7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GLAVA 00101 </w:t>
      </w:r>
      <w:r w:rsidR="00D1188C" w:rsidRPr="002B6AF0">
        <w:rPr>
          <w:rFonts w:cstheme="minorHAnsi"/>
          <w:b/>
          <w:color w:val="548DD4" w:themeColor="text2" w:themeTint="99"/>
          <w:sz w:val="24"/>
          <w:szCs w:val="24"/>
        </w:rPr>
        <w:t>PREDSTAVNIČKA I IZVRŠNA TIJELA</w:t>
      </w:r>
    </w:p>
    <w:p w14:paraId="55A7A22F" w14:textId="77777777" w:rsidR="00792548" w:rsidRPr="002B6AF0" w:rsidRDefault="00792548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74691458" w14:textId="219D08F2" w:rsidR="00BF19BF" w:rsidRPr="002B6AF0" w:rsidRDefault="00D1188C" w:rsidP="002B6AF0">
      <w:pPr>
        <w:spacing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Program 1001 Financiranje redovne djelatnosti, planiran u iznosu od </w:t>
      </w:r>
      <w:r w:rsidR="006C24FB">
        <w:rPr>
          <w:rFonts w:cstheme="minorHAnsi"/>
          <w:b/>
          <w:color w:val="548DD4" w:themeColor="text2" w:themeTint="99"/>
          <w:sz w:val="24"/>
          <w:szCs w:val="24"/>
        </w:rPr>
        <w:t>394.000,00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BF19BF" w:rsidRPr="002B6AF0">
        <w:rPr>
          <w:rFonts w:cstheme="minorHAnsi"/>
          <w:b/>
          <w:color w:val="548DD4" w:themeColor="text2" w:themeTint="99"/>
          <w:sz w:val="24"/>
          <w:szCs w:val="24"/>
        </w:rPr>
        <w:t>, od toga:</w:t>
      </w:r>
    </w:p>
    <w:p w14:paraId="1F46885D" w14:textId="0D0A6519" w:rsidR="00F65778" w:rsidRPr="002B6AF0" w:rsidRDefault="00467DAF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Materijalni rashodi planirani su u iznosu od 87.000,00 EUR-a</w:t>
      </w:r>
      <w:r w:rsidR="00726928">
        <w:rPr>
          <w:rFonts w:cstheme="minorHAnsi"/>
          <w:sz w:val="24"/>
          <w:szCs w:val="24"/>
        </w:rPr>
        <w:t xml:space="preserve"> i rad mjesne samouprave u iznosu od 307.000,00 EUR-a.</w:t>
      </w:r>
    </w:p>
    <w:p w14:paraId="6B18AFE5" w14:textId="26D41B87" w:rsidR="009509F1" w:rsidRPr="002B6AF0" w:rsidRDefault="00D1188C" w:rsidP="002B6AF0">
      <w:pPr>
        <w:spacing w:before="24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Program 1002 Program financiranja ostalih aktivnosti, planiran u iznosu od </w:t>
      </w:r>
      <w:r w:rsidR="00493271">
        <w:rPr>
          <w:rFonts w:cstheme="minorHAnsi"/>
          <w:b/>
          <w:color w:val="548DD4" w:themeColor="text2" w:themeTint="99"/>
          <w:sz w:val="24"/>
          <w:szCs w:val="24"/>
        </w:rPr>
        <w:t>109.000,00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BF19BF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, od toga: </w:t>
      </w:r>
    </w:p>
    <w:p w14:paraId="68E9F073" w14:textId="381BA1D0" w:rsidR="00F65778" w:rsidRPr="002B6AF0" w:rsidRDefault="00F65778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Pod ovom aktivnošću planirani su rashodi u iznosu 4.000,00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 za financiranje rada političkih stranaka čiji predstavnici obnašaju dužnosti članova u Općinskom vijeću Općine Križ, a koji se planiraju izvršiti u obliku tekućih donacija, sukladno Odluci Općinskog vijeća.</w:t>
      </w:r>
    </w:p>
    <w:p w14:paraId="19FF0EDD" w14:textId="52CC813C" w:rsidR="00F65778" w:rsidRPr="002B6AF0" w:rsidRDefault="00F65778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financiranje rada </w:t>
      </w:r>
      <w:r w:rsidR="007F4DEA">
        <w:rPr>
          <w:rFonts w:cstheme="minorHAnsi"/>
          <w:sz w:val="24"/>
          <w:szCs w:val="24"/>
        </w:rPr>
        <w:t>S</w:t>
      </w:r>
      <w:r w:rsidRPr="002B6AF0">
        <w:rPr>
          <w:rFonts w:cstheme="minorHAnsi"/>
          <w:sz w:val="24"/>
          <w:szCs w:val="24"/>
        </w:rPr>
        <w:t xml:space="preserve">avjeta mladih planirano je </w:t>
      </w:r>
      <w:r w:rsidR="00C81E3F"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. Za održavanje izbora tijekom 202</w:t>
      </w:r>
      <w:r w:rsidR="00C81E3F"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 xml:space="preserve">. godine, planiran je iznos od </w:t>
      </w:r>
      <w:r w:rsidR="00C81E3F">
        <w:rPr>
          <w:rFonts w:cstheme="minorHAnsi"/>
          <w:sz w:val="24"/>
          <w:szCs w:val="24"/>
        </w:rPr>
        <w:t>100</w:t>
      </w:r>
      <w:r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. </w:t>
      </w:r>
    </w:p>
    <w:p w14:paraId="16768F83" w14:textId="5D88189D" w:rsidR="00BD7F5C" w:rsidRPr="002B6AF0" w:rsidRDefault="00F65778" w:rsidP="002B6AF0">
      <w:pPr>
        <w:spacing w:before="240" w:line="240" w:lineRule="auto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br/>
      </w:r>
      <w:r w:rsidR="00B5210D" w:rsidRPr="002B6AF0">
        <w:rPr>
          <w:rFonts w:cstheme="minorHAnsi"/>
          <w:b/>
          <w:color w:val="548DD4" w:themeColor="text2" w:themeTint="99"/>
          <w:sz w:val="24"/>
          <w:szCs w:val="24"/>
        </w:rPr>
        <w:t>RAZDJEL</w:t>
      </w:r>
      <w:r w:rsidR="00BD7F5C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002 JEDINSTVENI UPRAVNI ODJEL 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br/>
      </w:r>
      <w:r w:rsidR="00BD7F5C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GLAVA 00201 </w:t>
      </w:r>
      <w:r w:rsidR="00241BA7" w:rsidRPr="002B6AF0">
        <w:rPr>
          <w:rFonts w:cstheme="minorHAnsi"/>
          <w:b/>
          <w:color w:val="548DD4" w:themeColor="text2" w:themeTint="99"/>
          <w:sz w:val="24"/>
          <w:szCs w:val="24"/>
        </w:rPr>
        <w:t>ODSJEK ZA OPĆE I PRAVNE POSLOVE I DRUŠTVENE DJELATNOSTI</w:t>
      </w:r>
    </w:p>
    <w:p w14:paraId="7FB65BAC" w14:textId="1B47A61A" w:rsidR="0006596D" w:rsidRPr="002B6AF0" w:rsidRDefault="0046002F" w:rsidP="002B6AF0">
      <w:pPr>
        <w:spacing w:before="240" w:line="240" w:lineRule="auto"/>
        <w:ind w:left="283" w:hanging="283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Program 1003 Javna uprava i administracija, planiran</w:t>
      </w:r>
      <w:r w:rsidR="007F4DEA">
        <w:rPr>
          <w:rFonts w:cstheme="minorHAnsi"/>
          <w:b/>
          <w:color w:val="548DD4" w:themeColor="text2" w:themeTint="99"/>
          <w:sz w:val="24"/>
          <w:szCs w:val="24"/>
        </w:rPr>
        <w:t xml:space="preserve"> je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u iznosu od </w:t>
      </w:r>
      <w:r w:rsidR="009E6153">
        <w:rPr>
          <w:rFonts w:cstheme="minorHAnsi"/>
          <w:b/>
          <w:color w:val="548DD4" w:themeColor="text2" w:themeTint="99"/>
          <w:sz w:val="24"/>
          <w:szCs w:val="24"/>
        </w:rPr>
        <w:t>390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096BFB" w:rsidRPr="002B6AF0">
        <w:rPr>
          <w:rFonts w:cstheme="minorHAnsi"/>
          <w:b/>
          <w:color w:val="548DD4" w:themeColor="text2" w:themeTint="99"/>
          <w:sz w:val="24"/>
          <w:szCs w:val="24"/>
        </w:rPr>
        <w:t>, od toga:</w:t>
      </w:r>
    </w:p>
    <w:p w14:paraId="39B87682" w14:textId="04F3A46E" w:rsidR="00F65778" w:rsidRPr="002B6AF0" w:rsidRDefault="006E7436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</w:t>
      </w:r>
      <w:r w:rsidR="00F65778" w:rsidRPr="002B6AF0">
        <w:rPr>
          <w:rFonts w:cstheme="minorHAnsi"/>
          <w:sz w:val="24"/>
          <w:szCs w:val="24"/>
        </w:rPr>
        <w:t xml:space="preserve"> rashod</w:t>
      </w:r>
      <w:r>
        <w:rPr>
          <w:rFonts w:cstheme="minorHAnsi"/>
          <w:sz w:val="24"/>
          <w:szCs w:val="24"/>
        </w:rPr>
        <w:t>e</w:t>
      </w:r>
      <w:r w:rsidR="00F65778" w:rsidRPr="002B6AF0">
        <w:rPr>
          <w:rFonts w:cstheme="minorHAnsi"/>
          <w:sz w:val="24"/>
          <w:szCs w:val="24"/>
        </w:rPr>
        <w:t xml:space="preserve"> za zaposlene </w:t>
      </w:r>
      <w:r>
        <w:rPr>
          <w:rFonts w:cstheme="minorHAnsi"/>
          <w:sz w:val="24"/>
          <w:szCs w:val="24"/>
        </w:rPr>
        <w:t>izdvaja se</w:t>
      </w:r>
      <w:r w:rsidR="00F65778" w:rsidRPr="002B6AF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160</w:t>
      </w:r>
      <w:r w:rsidR="00F65778"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="00F65778" w:rsidRPr="002B6AF0">
        <w:rPr>
          <w:rFonts w:cstheme="minorHAnsi"/>
          <w:sz w:val="24"/>
          <w:szCs w:val="24"/>
        </w:rPr>
        <w:t xml:space="preserve"> i </w:t>
      </w:r>
      <w:r w:rsidR="00E77A35">
        <w:rPr>
          <w:rFonts w:cstheme="minorHAnsi"/>
          <w:sz w:val="24"/>
          <w:szCs w:val="24"/>
        </w:rPr>
        <w:t xml:space="preserve">za </w:t>
      </w:r>
      <w:r w:rsidR="00F65778" w:rsidRPr="002B6AF0">
        <w:rPr>
          <w:rFonts w:cstheme="minorHAnsi"/>
          <w:sz w:val="24"/>
          <w:szCs w:val="24"/>
        </w:rPr>
        <w:t>materijaln</w:t>
      </w:r>
      <w:r w:rsidR="00E77A35">
        <w:rPr>
          <w:rFonts w:cstheme="minorHAnsi"/>
          <w:sz w:val="24"/>
          <w:szCs w:val="24"/>
        </w:rPr>
        <w:t>e</w:t>
      </w:r>
      <w:r w:rsidR="00F65778" w:rsidRPr="002B6AF0">
        <w:rPr>
          <w:rFonts w:cstheme="minorHAnsi"/>
          <w:sz w:val="24"/>
          <w:szCs w:val="24"/>
        </w:rPr>
        <w:t xml:space="preserve"> rashod</w:t>
      </w:r>
      <w:r w:rsidR="00E77A35">
        <w:rPr>
          <w:rFonts w:cstheme="minorHAnsi"/>
          <w:sz w:val="24"/>
          <w:szCs w:val="24"/>
        </w:rPr>
        <w:t>e</w:t>
      </w:r>
      <w:r w:rsidR="00F65778" w:rsidRPr="002B6AF0">
        <w:rPr>
          <w:rFonts w:cstheme="minorHAnsi"/>
          <w:sz w:val="24"/>
          <w:szCs w:val="24"/>
        </w:rPr>
        <w:t xml:space="preserve"> </w:t>
      </w:r>
      <w:r w:rsidR="00E77A35">
        <w:rPr>
          <w:rFonts w:cstheme="minorHAnsi"/>
          <w:sz w:val="24"/>
          <w:szCs w:val="24"/>
        </w:rPr>
        <w:t>izdvaja se</w:t>
      </w:r>
      <w:r w:rsidR="00F65778" w:rsidRPr="002B6AF0">
        <w:rPr>
          <w:rFonts w:cstheme="minorHAnsi"/>
          <w:sz w:val="24"/>
          <w:szCs w:val="24"/>
        </w:rPr>
        <w:t xml:space="preserve"> 2</w:t>
      </w:r>
      <w:r w:rsidR="008C5B79">
        <w:rPr>
          <w:rFonts w:cstheme="minorHAnsi"/>
          <w:sz w:val="24"/>
          <w:szCs w:val="24"/>
        </w:rPr>
        <w:t>30</w:t>
      </w:r>
      <w:r w:rsidR="00F65778" w:rsidRPr="002B6AF0">
        <w:rPr>
          <w:rFonts w:cstheme="minorHAnsi"/>
          <w:sz w:val="24"/>
          <w:szCs w:val="24"/>
        </w:rPr>
        <w:t xml:space="preserve">.000,00 </w:t>
      </w:r>
      <w:r w:rsidR="00EA1790" w:rsidRPr="002B6AF0">
        <w:rPr>
          <w:rFonts w:cstheme="minorHAnsi"/>
          <w:sz w:val="24"/>
          <w:szCs w:val="24"/>
        </w:rPr>
        <w:t>EUR-a</w:t>
      </w:r>
      <w:r w:rsidR="00F65778" w:rsidRPr="002B6AF0">
        <w:rPr>
          <w:rFonts w:cstheme="minorHAnsi"/>
          <w:sz w:val="24"/>
          <w:szCs w:val="24"/>
        </w:rPr>
        <w:t>.</w:t>
      </w:r>
    </w:p>
    <w:p w14:paraId="7B0684CA" w14:textId="6F1870D3" w:rsidR="00ED12F3" w:rsidRPr="002B6AF0" w:rsidRDefault="0046002F" w:rsidP="002B6AF0">
      <w:pPr>
        <w:spacing w:before="20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P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>rogram 1004 Zaštita od požara i civilna zaštita, planiran</w:t>
      </w:r>
      <w:r w:rsidR="007F4DEA">
        <w:rPr>
          <w:rFonts w:eastAsia="Times New Roman" w:cstheme="minorHAnsi"/>
          <w:b/>
          <w:color w:val="548DD4"/>
          <w:sz w:val="24"/>
          <w:szCs w:val="24"/>
        </w:rPr>
        <w:t xml:space="preserve"> je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 xml:space="preserve"> u iznosu od </w:t>
      </w:r>
      <w:r w:rsidR="008C5B79">
        <w:rPr>
          <w:rFonts w:eastAsia="Times New Roman" w:cstheme="minorHAnsi"/>
          <w:b/>
          <w:color w:val="548DD4"/>
          <w:sz w:val="24"/>
          <w:szCs w:val="24"/>
        </w:rPr>
        <w:t>242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eastAsia="Times New Roman" w:cstheme="minorHAnsi"/>
          <w:b/>
          <w:color w:val="548DD4"/>
          <w:sz w:val="24"/>
          <w:szCs w:val="24"/>
        </w:rPr>
        <w:t>EUR-a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>, od toga:</w:t>
      </w:r>
    </w:p>
    <w:p w14:paraId="7B8777F2" w14:textId="26A7D1F6" w:rsidR="005D1D89" w:rsidRPr="002B6AF0" w:rsidRDefault="005D1D89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64975DA" wp14:editId="24D17963">
            <wp:simplePos x="0" y="0"/>
            <wp:positionH relativeFrom="column">
              <wp:posOffset>992505</wp:posOffset>
            </wp:positionH>
            <wp:positionV relativeFrom="paragraph">
              <wp:posOffset>542290</wp:posOffset>
            </wp:positionV>
            <wp:extent cx="4255135" cy="1501140"/>
            <wp:effectExtent l="190500" t="190500" r="183515" b="194310"/>
            <wp:wrapTopAndBottom/>
            <wp:docPr id="549068252" name="Slika 5" descr="Civilna zaštita i reakcija na potres: Što je to civilna zaštita? - Institut  za sigurnosne polit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vilna zaštita i reakcija na potres: Što je to civilna zaštita? - Institut  za sigurnosne politik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1501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778" w:rsidRPr="002B6AF0">
        <w:rPr>
          <w:rFonts w:cstheme="minorHAnsi"/>
          <w:sz w:val="24"/>
          <w:szCs w:val="24"/>
        </w:rPr>
        <w:t xml:space="preserve">Za zaštitu od požara planirano je </w:t>
      </w:r>
      <w:r w:rsidR="00E90ED2">
        <w:rPr>
          <w:rFonts w:cstheme="minorHAnsi"/>
          <w:sz w:val="24"/>
          <w:szCs w:val="24"/>
        </w:rPr>
        <w:t>232.000,00</w:t>
      </w:r>
      <w:r w:rsidR="00F65778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375621">
        <w:rPr>
          <w:rFonts w:cstheme="minorHAnsi"/>
          <w:sz w:val="24"/>
          <w:szCs w:val="24"/>
        </w:rPr>
        <w:t xml:space="preserve"> i za civilnu zaštitu 10.000,0 EUR-a.</w:t>
      </w:r>
    </w:p>
    <w:p w14:paraId="3A8BD67F" w14:textId="3392162E" w:rsidR="00F65778" w:rsidRPr="002B6AF0" w:rsidRDefault="00F65778" w:rsidP="002B6AF0">
      <w:pPr>
        <w:tabs>
          <w:tab w:val="left" w:pos="851"/>
        </w:tabs>
        <w:spacing w:after="240" w:line="240" w:lineRule="auto"/>
        <w:jc w:val="both"/>
        <w:rPr>
          <w:rFonts w:cstheme="minorHAnsi"/>
          <w:sz w:val="24"/>
          <w:szCs w:val="24"/>
        </w:rPr>
      </w:pPr>
    </w:p>
    <w:p w14:paraId="3A82ECF8" w14:textId="499E7EC0" w:rsidR="00AB0390" w:rsidRPr="002B6AF0" w:rsidRDefault="00AB0390" w:rsidP="002B6AF0">
      <w:pPr>
        <w:tabs>
          <w:tab w:val="left" w:pos="851"/>
        </w:tabs>
        <w:spacing w:after="24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1005 Dodatne usluge u zdravstvu i preventivi, planirane </w:t>
      </w:r>
      <w:r w:rsidR="007F4DEA">
        <w:rPr>
          <w:rFonts w:cstheme="minorHAnsi"/>
          <w:b/>
          <w:color w:val="548DD4"/>
          <w:sz w:val="24"/>
          <w:szCs w:val="24"/>
        </w:rPr>
        <w:t xml:space="preserve">su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6B7622">
        <w:rPr>
          <w:rFonts w:cstheme="minorHAnsi"/>
          <w:b/>
          <w:color w:val="548DD4"/>
          <w:sz w:val="24"/>
          <w:szCs w:val="24"/>
        </w:rPr>
        <w:t>10</w:t>
      </w:r>
      <w:r w:rsidRPr="002B6AF0">
        <w:rPr>
          <w:rFonts w:cstheme="minorHAnsi"/>
          <w:b/>
          <w:color w:val="548DD4"/>
          <w:sz w:val="24"/>
          <w:szCs w:val="24"/>
        </w:rPr>
        <w:t xml:space="preserve">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Pr="002B6AF0">
        <w:rPr>
          <w:rFonts w:cstheme="minorHAnsi"/>
          <w:b/>
          <w:color w:val="548DD4"/>
          <w:sz w:val="24"/>
          <w:szCs w:val="24"/>
        </w:rPr>
        <w:t>, od toga</w:t>
      </w:r>
      <w:r w:rsidR="005E20BB" w:rsidRPr="002B6AF0">
        <w:rPr>
          <w:rFonts w:cstheme="minorHAnsi"/>
          <w:b/>
          <w:color w:val="548DD4"/>
          <w:sz w:val="24"/>
          <w:szCs w:val="24"/>
        </w:rPr>
        <w:t>:</w:t>
      </w:r>
    </w:p>
    <w:p w14:paraId="4BE18075" w14:textId="01615AC5" w:rsidR="00F65778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dodatne usluge u zdravstvu </w:t>
      </w:r>
      <w:r w:rsidR="008414D7">
        <w:rPr>
          <w:rFonts w:cstheme="minorHAnsi"/>
          <w:sz w:val="24"/>
          <w:szCs w:val="24"/>
        </w:rPr>
        <w:t>izdvaja se</w:t>
      </w:r>
      <w:r w:rsidRPr="002B6AF0">
        <w:rPr>
          <w:rFonts w:cstheme="minorHAnsi"/>
          <w:sz w:val="24"/>
          <w:szCs w:val="24"/>
        </w:rPr>
        <w:t xml:space="preserve"> </w:t>
      </w:r>
      <w:r w:rsidR="008414D7">
        <w:rPr>
          <w:rFonts w:cstheme="minorHAnsi"/>
          <w:sz w:val="24"/>
          <w:szCs w:val="24"/>
        </w:rPr>
        <w:t>10</w:t>
      </w:r>
      <w:r w:rsidRPr="002B6AF0">
        <w:rPr>
          <w:rFonts w:cstheme="minorHAnsi"/>
          <w:sz w:val="24"/>
          <w:szCs w:val="24"/>
        </w:rPr>
        <w:t>0.000,00 EUR-a</w:t>
      </w:r>
      <w:r w:rsidR="008414D7">
        <w:rPr>
          <w:rFonts w:cstheme="minorHAnsi"/>
          <w:sz w:val="24"/>
          <w:szCs w:val="24"/>
        </w:rPr>
        <w:t>.</w:t>
      </w:r>
    </w:p>
    <w:p w14:paraId="726C0E96" w14:textId="09F4A3EC" w:rsidR="00EA1790" w:rsidRPr="002B6AF0" w:rsidRDefault="00AB0390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1006 Razvoj poduzetništva, planiran u iznosu od </w:t>
      </w:r>
      <w:r w:rsidR="00057485">
        <w:rPr>
          <w:rFonts w:cstheme="minorHAnsi"/>
          <w:b/>
          <w:color w:val="548DD4"/>
          <w:sz w:val="24"/>
          <w:szCs w:val="24"/>
        </w:rPr>
        <w:t>100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E20B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A428F30" w14:textId="71402518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Planirana sredstva su namijenjena za subvencije malim i srednjim poduzetnicima i obrtnicima i tekuće donacije trgovačkim društvima u vlasništvu i suvlasništvu Općine Križ.</w:t>
      </w:r>
    </w:p>
    <w:p w14:paraId="3A732063" w14:textId="10B93BE1" w:rsidR="00122D5A" w:rsidRDefault="00122D5A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0CFC8093" wp14:editId="37941EB7">
            <wp:simplePos x="0" y="0"/>
            <wp:positionH relativeFrom="column">
              <wp:posOffset>2893695</wp:posOffset>
            </wp:positionH>
            <wp:positionV relativeFrom="paragraph">
              <wp:posOffset>0</wp:posOffset>
            </wp:positionV>
            <wp:extent cx="3352800" cy="3352800"/>
            <wp:effectExtent l="0" t="0" r="0" b="0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67004549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A6ABE" w14:textId="1B1BB346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1007 </w:t>
      </w:r>
      <w:r w:rsidR="00CE4113">
        <w:rPr>
          <w:rFonts w:cstheme="minorHAnsi"/>
          <w:b/>
          <w:color w:val="548DD4"/>
          <w:sz w:val="24"/>
          <w:szCs w:val="24"/>
        </w:rPr>
        <w:t>Zaželi jednakost za sve</w:t>
      </w:r>
      <w:r w:rsidR="007F4DEA">
        <w:rPr>
          <w:rFonts w:cstheme="minorHAnsi"/>
          <w:b/>
          <w:color w:val="548DD4"/>
          <w:sz w:val="24"/>
          <w:szCs w:val="24"/>
        </w:rPr>
        <w:br/>
      </w:r>
      <w:r w:rsidRPr="002B6AF0">
        <w:rPr>
          <w:rFonts w:cstheme="minorHAnsi"/>
          <w:b/>
          <w:color w:val="548DD4"/>
          <w:sz w:val="24"/>
          <w:szCs w:val="24"/>
        </w:rPr>
        <w:t>–zapošljavanj</w:t>
      </w:r>
      <w:r w:rsidR="00CE4113">
        <w:rPr>
          <w:rFonts w:cstheme="minorHAnsi"/>
          <w:b/>
          <w:color w:val="548DD4"/>
          <w:sz w:val="24"/>
          <w:szCs w:val="24"/>
        </w:rPr>
        <w:t>e</w:t>
      </w:r>
      <w:r w:rsidRPr="002B6AF0">
        <w:rPr>
          <w:rFonts w:cstheme="minorHAnsi"/>
          <w:b/>
          <w:color w:val="548DD4"/>
          <w:sz w:val="24"/>
          <w:szCs w:val="24"/>
        </w:rPr>
        <w:t xml:space="preserve"> žena, planiran </w:t>
      </w:r>
      <w:r w:rsidR="007F4DE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</w:t>
      </w:r>
      <w:r w:rsidR="00987EB2">
        <w:rPr>
          <w:rFonts w:cstheme="minorHAnsi"/>
          <w:b/>
          <w:color w:val="548DD4"/>
          <w:sz w:val="24"/>
          <w:szCs w:val="24"/>
        </w:rPr>
        <w:t>99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B2E348E" w14:textId="6BEF9A1C" w:rsidR="00EA1790" w:rsidRDefault="00EA1790" w:rsidP="002B6AF0">
      <w:pPr>
        <w:spacing w:line="240" w:lineRule="auto"/>
        <w:jc w:val="both"/>
        <w:rPr>
          <w:rFonts w:cstheme="minorHAnsi"/>
          <w:sz w:val="24"/>
          <w:szCs w:val="24"/>
          <w:lang w:eastAsia="ar-SA"/>
        </w:rPr>
      </w:pPr>
      <w:r w:rsidRPr="002B6AF0">
        <w:rPr>
          <w:rFonts w:cstheme="minorHAnsi"/>
          <w:sz w:val="24"/>
          <w:szCs w:val="24"/>
          <w:lang w:eastAsia="ar-SA"/>
        </w:rPr>
        <w:t xml:space="preserve">Općina Križ planira provoditi projekt Zaželi jednakost za sve, kojeg je </w:t>
      </w:r>
      <w:bookmarkStart w:id="6" w:name="_Hlk180652208"/>
      <w:r w:rsidRPr="002B6AF0">
        <w:rPr>
          <w:rFonts w:cstheme="minorHAnsi"/>
          <w:sz w:val="24"/>
          <w:szCs w:val="24"/>
          <w:lang w:eastAsia="ar-SA"/>
        </w:rPr>
        <w:t xml:space="preserve">svrha pružanje usluge potpore i podrške u svakodnevnom životu osobama starijim od 65 godina i odraslim osobama s invaliditetom što doprinosi njihovoj većoj socijalnoj uključenosti, </w:t>
      </w:r>
      <w:r w:rsidRPr="002B6AF0">
        <w:rPr>
          <w:rFonts w:cstheme="minorHAnsi"/>
          <w:sz w:val="24"/>
          <w:szCs w:val="24"/>
        </w:rPr>
        <w:t>prevenciji institucionalizacije, ostanku u vlastitom domu te osiguravanju prava na život u zajednici</w:t>
      </w:r>
      <w:r w:rsidRPr="002B6AF0">
        <w:rPr>
          <w:rFonts w:cstheme="minorHAnsi"/>
          <w:sz w:val="24"/>
          <w:szCs w:val="24"/>
          <w:lang w:eastAsia="ar-SA"/>
        </w:rPr>
        <w:t>.</w:t>
      </w:r>
      <w:bookmarkEnd w:id="6"/>
    </w:p>
    <w:p w14:paraId="47EEFF11" w14:textId="77777777" w:rsidR="007F4DEA" w:rsidRDefault="007F4DEA" w:rsidP="002B6AF0">
      <w:pPr>
        <w:spacing w:line="240" w:lineRule="auto"/>
        <w:jc w:val="both"/>
        <w:rPr>
          <w:rFonts w:cstheme="minorHAnsi"/>
          <w:sz w:val="24"/>
          <w:szCs w:val="24"/>
          <w:lang w:eastAsia="ar-SA"/>
        </w:rPr>
      </w:pPr>
    </w:p>
    <w:p w14:paraId="030082E0" w14:textId="2D3AEA1A" w:rsidR="00292AC8" w:rsidRPr="002B6AF0" w:rsidRDefault="00122D5A" w:rsidP="007F4DEA">
      <w:pPr>
        <w:spacing w:line="240" w:lineRule="auto"/>
        <w:jc w:val="center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br/>
      </w:r>
    </w:p>
    <w:p w14:paraId="296098EF" w14:textId="4D82F685" w:rsidR="005E20BB" w:rsidRPr="002B6AF0" w:rsidRDefault="008569FA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rogram 1008 Program javnih potreba u kulturi, planiran u iznosu od </w:t>
      </w:r>
      <w:r w:rsidR="00987EB2">
        <w:rPr>
          <w:rFonts w:cstheme="minorHAnsi"/>
          <w:b/>
          <w:color w:val="548DD4"/>
          <w:sz w:val="24"/>
          <w:szCs w:val="24"/>
        </w:rPr>
        <w:t>250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3E35D6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DF27911" w14:textId="2AA661E2" w:rsidR="007F4DEA" w:rsidRDefault="00122D5A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7F4DEA">
        <w:rPr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495AB30A" wp14:editId="4EB2D2C5">
            <wp:simplePos x="0" y="0"/>
            <wp:positionH relativeFrom="margin">
              <wp:align>right</wp:align>
            </wp:positionH>
            <wp:positionV relativeFrom="paragraph">
              <wp:posOffset>1336675</wp:posOffset>
            </wp:positionV>
            <wp:extent cx="3228975" cy="2153285"/>
            <wp:effectExtent l="0" t="0" r="9525" b="0"/>
            <wp:wrapThrough wrapText="bothSides">
              <wp:wrapPolygon edited="0">
                <wp:start x="510" y="0"/>
                <wp:lineTo x="0" y="382"/>
                <wp:lineTo x="0" y="21211"/>
                <wp:lineTo x="510" y="21403"/>
                <wp:lineTo x="21027" y="21403"/>
                <wp:lineTo x="21536" y="21211"/>
                <wp:lineTo x="21536" y="382"/>
                <wp:lineTo x="21027" y="0"/>
                <wp:lineTo x="510" y="0"/>
              </wp:wrapPolygon>
            </wp:wrapThrough>
            <wp:docPr id="123225204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3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DEA">
        <w:rPr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5322280E" wp14:editId="5802397B">
            <wp:simplePos x="0" y="0"/>
            <wp:positionH relativeFrom="column">
              <wp:posOffset>64770</wp:posOffset>
            </wp:positionH>
            <wp:positionV relativeFrom="paragraph">
              <wp:posOffset>1327150</wp:posOffset>
            </wp:positionV>
            <wp:extent cx="2914650" cy="2183765"/>
            <wp:effectExtent l="0" t="0" r="0" b="6985"/>
            <wp:wrapTopAndBottom/>
            <wp:docPr id="1059712564" name="Slika 2" descr="Okešinec – Sipčina, arheološko nalaziš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kešinec – Sipčina, arheološko nalazišt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3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DEA" w:rsidRPr="007F4DEA">
        <w:rPr>
          <w:sz w:val="24"/>
          <w:szCs w:val="24"/>
        </w:rPr>
        <w:t xml:space="preserve">Ovim programom panirana su sredstva za aktivnost kulturnog promicanja odnosno rashodi za sve programske djelatnosti i tradicionalne manifestacije u organizaciji i od značaja za Općinu Križ (Badalićevi dani, Dani Općine Križ, obilježavanja vezana uz Milku Trninu, </w:t>
      </w:r>
      <w:proofErr w:type="spellStart"/>
      <w:r w:rsidR="007F4DEA" w:rsidRPr="007F4DEA">
        <w:rPr>
          <w:sz w:val="24"/>
          <w:szCs w:val="24"/>
        </w:rPr>
        <w:t>Krigl</w:t>
      </w:r>
      <w:proofErr w:type="spellEnd"/>
      <w:r w:rsidR="007F4DEA" w:rsidRPr="007F4DEA">
        <w:rPr>
          <w:sz w:val="24"/>
          <w:szCs w:val="24"/>
        </w:rPr>
        <w:t xml:space="preserve"> Fest, Sajam obrta i rukotvorina, adventska događanja, organizacija predstava, koncerata i sl.) planiran je u iznosu 140.000,00 EUR-a, za tekuće donacije udrugama u kulturi kojima se sredstva dodjeljuju putem javnog natječaja planiraju se sredstva u iznosu 70.000,00 EUR-a. </w:t>
      </w:r>
      <w:bookmarkStart w:id="7" w:name="_Hlk54097223"/>
      <w:r w:rsidR="007F4DEA" w:rsidRPr="007F4DEA">
        <w:rPr>
          <w:noProof/>
          <w:sz w:val="24"/>
          <w:szCs w:val="24"/>
        </w:rPr>
        <w:t xml:space="preserve"> </w:t>
      </w:r>
      <w:bookmarkEnd w:id="7"/>
    </w:p>
    <w:p w14:paraId="04F70C01" w14:textId="2100FCE4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istraživanja na arheološkom nalazištu </w:t>
      </w:r>
      <w:proofErr w:type="spellStart"/>
      <w:r w:rsidRPr="002B6AF0">
        <w:rPr>
          <w:rFonts w:cstheme="minorHAnsi"/>
          <w:sz w:val="24"/>
          <w:szCs w:val="24"/>
        </w:rPr>
        <w:t>Sipčina</w:t>
      </w:r>
      <w:proofErr w:type="spellEnd"/>
      <w:r w:rsidRPr="002B6AF0">
        <w:rPr>
          <w:rFonts w:cstheme="minorHAnsi"/>
          <w:sz w:val="24"/>
          <w:szCs w:val="24"/>
        </w:rPr>
        <w:t xml:space="preserve"> planiran je iznos od </w:t>
      </w:r>
      <w:r w:rsidR="004B332D">
        <w:rPr>
          <w:rFonts w:cstheme="minorHAnsi"/>
          <w:sz w:val="24"/>
          <w:szCs w:val="24"/>
        </w:rPr>
        <w:t>20</w:t>
      </w:r>
      <w:r w:rsidRPr="002B6AF0">
        <w:rPr>
          <w:rFonts w:cstheme="minorHAnsi"/>
          <w:sz w:val="24"/>
          <w:szCs w:val="24"/>
        </w:rPr>
        <w:t xml:space="preserve">.000,00 EUR-a. </w:t>
      </w:r>
    </w:p>
    <w:p w14:paraId="70702931" w14:textId="77079F35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aktivnost Projekti iz fonda za udružene turističke zajednice planirano je </w:t>
      </w:r>
      <w:r w:rsidR="004B332D">
        <w:rPr>
          <w:rFonts w:cstheme="minorHAnsi"/>
          <w:sz w:val="24"/>
          <w:szCs w:val="24"/>
        </w:rPr>
        <w:t>2</w:t>
      </w:r>
      <w:r w:rsidRPr="002B6AF0">
        <w:rPr>
          <w:rFonts w:cstheme="minorHAnsi"/>
          <w:sz w:val="24"/>
          <w:szCs w:val="24"/>
        </w:rPr>
        <w:t>0.000,00 EUR-a za projekte u kulturi, turizmu i vjerskom turizmu, a koji će se realizirati kroz udruženo djelovanje, odnosno u suradnji Općine Križ s Turističkom zajednicom Grada Ivanić-Grada, Gradom Ivanić-Gradom i Općinom Kloštar Ivanić.</w:t>
      </w:r>
    </w:p>
    <w:p w14:paraId="1D3D6737" w14:textId="1E0A0B24" w:rsidR="005E20BB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4D178EB9" wp14:editId="61DF0E76">
            <wp:simplePos x="0" y="0"/>
            <wp:positionH relativeFrom="margin">
              <wp:posOffset>4970145</wp:posOffset>
            </wp:positionH>
            <wp:positionV relativeFrom="paragraph">
              <wp:posOffset>-88900</wp:posOffset>
            </wp:positionV>
            <wp:extent cx="1466850" cy="1466850"/>
            <wp:effectExtent l="190500" t="171450" r="190500" b="190500"/>
            <wp:wrapThrough wrapText="bothSides">
              <wp:wrapPolygon edited="0">
                <wp:start x="-2244" y="-2525"/>
                <wp:lineTo x="-2805" y="2525"/>
                <wp:lineTo x="-2805" y="21039"/>
                <wp:lineTo x="-1964" y="24125"/>
                <wp:lineTo x="23283" y="24125"/>
                <wp:lineTo x="24125" y="20758"/>
                <wp:lineTo x="24125" y="2525"/>
                <wp:lineTo x="23564" y="-1683"/>
                <wp:lineTo x="23564" y="-2525"/>
                <wp:lineTo x="-2244" y="-2525"/>
              </wp:wrapPolygon>
            </wp:wrapThrough>
            <wp:docPr id="16" name="Slika 16" descr="GDCK Ivanić-Grad – Mi volimo lju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DCK Ivanić-Grad – Mi volimo ljud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0BB" w:rsidRPr="002B6AF0">
        <w:rPr>
          <w:rFonts w:cstheme="minorHAnsi"/>
          <w:b/>
          <w:color w:val="548DD4"/>
          <w:sz w:val="24"/>
          <w:szCs w:val="24"/>
        </w:rPr>
        <w:t>Program 1009 Javne ovlasti i redovna djelatnost Crvenog križa, planiran</w:t>
      </w:r>
      <w:r w:rsidR="007F4DEA">
        <w:rPr>
          <w:rFonts w:cstheme="minorHAnsi"/>
          <w:b/>
          <w:color w:val="548DD4"/>
          <w:sz w:val="24"/>
          <w:szCs w:val="24"/>
        </w:rPr>
        <w:t xml:space="preserve"> j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e u iznosu od 8.000,00 </w:t>
      </w:r>
      <w:r w:rsidRPr="002B6AF0">
        <w:rPr>
          <w:rFonts w:cstheme="minorHAnsi"/>
          <w:b/>
          <w:color w:val="548DD4"/>
          <w:sz w:val="24"/>
          <w:szCs w:val="24"/>
        </w:rPr>
        <w:t>EUR-a</w:t>
      </w:r>
      <w:r w:rsidR="003E35D6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B9CC484" w14:textId="16CF1D4B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redovnu djelatnost Crvenog Križa </w:t>
      </w:r>
      <w:r w:rsidR="006B202A">
        <w:rPr>
          <w:rFonts w:cstheme="minorHAnsi"/>
          <w:sz w:val="24"/>
          <w:szCs w:val="24"/>
        </w:rPr>
        <w:t>izdvaja se</w:t>
      </w:r>
      <w:r w:rsidRPr="002B6AF0">
        <w:rPr>
          <w:rFonts w:cstheme="minorHAnsi"/>
          <w:sz w:val="24"/>
          <w:szCs w:val="24"/>
        </w:rPr>
        <w:t xml:space="preserve"> 8.000,00 EUR-a za tekuće donacije.</w:t>
      </w:r>
    </w:p>
    <w:p w14:paraId="781EFD50" w14:textId="26612603" w:rsidR="005E20BB" w:rsidRPr="002B6AF0" w:rsidRDefault="005E20BB" w:rsidP="002B6AF0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1010 Program javnih potreba u tehničkoj kulturi, planiran </w:t>
      </w:r>
      <w:r w:rsidR="007F4DE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6B202A">
        <w:rPr>
          <w:rFonts w:cstheme="minorHAnsi"/>
          <w:b/>
          <w:color w:val="548DD4"/>
          <w:sz w:val="24"/>
          <w:szCs w:val="24"/>
        </w:rPr>
        <w:t>5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C26CFD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9DFB298" w14:textId="6AC291EE" w:rsidR="005E20BB" w:rsidRPr="002B6AF0" w:rsidRDefault="006B202A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aktivnosti promicanja tehničke kulture izdvaja se 5.000,00 EUR-a.</w:t>
      </w:r>
    </w:p>
    <w:p w14:paraId="35D33900" w14:textId="5E97D663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1011 Projekti udruga u zdravstvu, socijali i preventivi, planirani </w:t>
      </w:r>
      <w:r w:rsidR="007F4DE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E40A6E">
        <w:rPr>
          <w:rFonts w:cstheme="minorHAnsi"/>
          <w:b/>
          <w:color w:val="548DD4"/>
          <w:sz w:val="24"/>
          <w:szCs w:val="24"/>
        </w:rPr>
        <w:t>10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20BDF01" w14:textId="576DF165" w:rsidR="005E20BB" w:rsidRPr="007F4DEA" w:rsidRDefault="00EA1790" w:rsidP="007F4DEA">
      <w:pPr>
        <w:jc w:val="both"/>
        <w:rPr>
          <w:sz w:val="24"/>
          <w:szCs w:val="24"/>
        </w:rPr>
      </w:pPr>
      <w:r w:rsidRPr="007F4DEA">
        <w:rPr>
          <w:rFonts w:cstheme="minorHAnsi"/>
          <w:sz w:val="24"/>
          <w:szCs w:val="24"/>
        </w:rPr>
        <w:t xml:space="preserve">Za potpore udrugama </w:t>
      </w:r>
      <w:r w:rsidR="00E40A6E" w:rsidRPr="007F4DEA">
        <w:rPr>
          <w:rFonts w:cstheme="minorHAnsi"/>
          <w:sz w:val="24"/>
          <w:szCs w:val="24"/>
        </w:rPr>
        <w:t>izdvaja se 10.000,00 EUR-a.</w:t>
      </w:r>
      <w:r w:rsidR="007F4DEA" w:rsidRPr="007F4DEA">
        <w:rPr>
          <w:sz w:val="24"/>
          <w:szCs w:val="24"/>
        </w:rPr>
        <w:t xml:space="preserve"> i to za zdravstvene usluge i tekuće donacije u novcu, a odnose se na plaćanje zakupa Domu zdravlja Zagrebačke županije za korištenje prostora u ambulanti u Križu, te za sufinanciranje dolaska specijalista psihijatra u ambulantu u Križu kao i sufinanciranje rada ginekološke ambulante i ostale potrebe u zdravstvu tijekom godine kao što je sufinanciranje nabave razne opreme, uređaja ili vozila za unapređenje zdravstvene zaštite na području Općine Križ. </w:t>
      </w:r>
    </w:p>
    <w:p w14:paraId="28FCF605" w14:textId="4A53AF25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1012 Udruge iz Domovinskog rata, planirane </w:t>
      </w:r>
      <w:r w:rsidR="00122D5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DF0616">
        <w:rPr>
          <w:rFonts w:cstheme="minorHAnsi"/>
          <w:b/>
          <w:color w:val="548DD4"/>
          <w:sz w:val="24"/>
          <w:szCs w:val="24"/>
        </w:rPr>
        <w:t>10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0B0FE8EF" w14:textId="77777777" w:rsidR="00122D5A" w:rsidRPr="00122D5A" w:rsidRDefault="00122D5A" w:rsidP="00122D5A">
      <w:pPr>
        <w:jc w:val="both"/>
        <w:rPr>
          <w:sz w:val="24"/>
          <w:szCs w:val="24"/>
        </w:rPr>
      </w:pPr>
      <w:r w:rsidRPr="00122D5A">
        <w:rPr>
          <w:sz w:val="24"/>
          <w:szCs w:val="24"/>
        </w:rPr>
        <w:t>Za rad i potporu projektima udruga proizašlim iz Domovinskog rata planirano je 10.000,00 EUR-a.</w:t>
      </w:r>
    </w:p>
    <w:p w14:paraId="2B0E9B16" w14:textId="4D1A799B" w:rsidR="00DA2083" w:rsidRPr="002B6AF0" w:rsidRDefault="005E20BB" w:rsidP="00122D5A">
      <w:pPr>
        <w:spacing w:line="240" w:lineRule="auto"/>
        <w:jc w:val="center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1013 Program javnih potreba u sportu, planiran </w:t>
      </w:r>
      <w:r w:rsidR="00122D5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9A502A">
        <w:rPr>
          <w:rFonts w:cstheme="minorHAnsi"/>
          <w:b/>
          <w:color w:val="548DD4"/>
          <w:sz w:val="24"/>
          <w:szCs w:val="24"/>
        </w:rPr>
        <w:t>300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3446F6D" w14:textId="26AA7513" w:rsidR="00122D5A" w:rsidRDefault="00122D5A" w:rsidP="00122D5A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13BD5D1" wp14:editId="7934297F">
            <wp:simplePos x="0" y="0"/>
            <wp:positionH relativeFrom="margin">
              <wp:align>center</wp:align>
            </wp:positionH>
            <wp:positionV relativeFrom="paragraph">
              <wp:posOffset>1744980</wp:posOffset>
            </wp:positionV>
            <wp:extent cx="5112385" cy="2809875"/>
            <wp:effectExtent l="0" t="0" r="0" b="9525"/>
            <wp:wrapTopAndBottom/>
            <wp:docPr id="929068678" name="Slika 3" descr="FOTO: Sportski park u Križu dobio novo igralište, a uređuje se i objekt |  01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: Sportski park u Križu dobio novo igralište, a uređuje se i objekt |  01Porta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D5A">
        <w:rPr>
          <w:sz w:val="24"/>
          <w:szCs w:val="24"/>
        </w:rPr>
        <w:t>Planirana sredstva odnose se na rashode za usluge</w:t>
      </w:r>
      <w:r w:rsidRPr="00122D5A">
        <w:rPr>
          <w:rFonts w:eastAsia="Calibri"/>
          <w:sz w:val="24"/>
          <w:szCs w:val="24"/>
          <w:lang w:eastAsia="ar-SA"/>
        </w:rPr>
        <w:t xml:space="preserve"> </w:t>
      </w:r>
      <w:r w:rsidRPr="00122D5A">
        <w:rPr>
          <w:sz w:val="24"/>
          <w:szCs w:val="24"/>
        </w:rPr>
        <w:t xml:space="preserve">održavanja školske sportske dvorane i Sportskog parka u iznosu od 150.000,00 EUR-a. Također, dio sredstava odnosi se i na financiranje programskih djelatnosti sportskih udruga/klubova Općine Križ u iznosu 145.000,00 EUR-a, a kojima će se sredstva dodijeliti temeljem javnog natječaja ili izravnom dodjelom sukladno </w:t>
      </w:r>
      <w:r w:rsidRPr="00122D5A">
        <w:rPr>
          <w:sz w:val="24"/>
          <w:szCs w:val="24"/>
          <w:lang w:eastAsia="hr-HR"/>
        </w:rPr>
        <w:t>Uredbi o kriterijima, mjerilima i postupcima financiranja i ugovaranja programa i projekata od interesa za opće dobro koje provode udruge</w:t>
      </w:r>
      <w:r w:rsidRPr="00122D5A">
        <w:rPr>
          <w:sz w:val="24"/>
          <w:szCs w:val="24"/>
        </w:rPr>
        <w:t xml:space="preserve"> ("Narodne novine" br. 26/15 i 27/21). Iznos od 5.000,00 EUR-a namijenjen je za kapitalne donacije u cilju razvoj sporta u Općini Križ.</w:t>
      </w:r>
    </w:p>
    <w:p w14:paraId="297A24EA" w14:textId="2A415018" w:rsidR="00EA1790" w:rsidRPr="00122D5A" w:rsidRDefault="00EA1790" w:rsidP="00122D5A">
      <w:pPr>
        <w:jc w:val="both"/>
        <w:rPr>
          <w:sz w:val="24"/>
          <w:szCs w:val="24"/>
        </w:rPr>
      </w:pPr>
    </w:p>
    <w:p w14:paraId="1F624C08" w14:textId="2A02EFC3" w:rsidR="00DA2083" w:rsidRPr="002B6AF0" w:rsidRDefault="00DA2083" w:rsidP="002B6AF0">
      <w:pPr>
        <w:spacing w:line="240" w:lineRule="auto"/>
        <w:jc w:val="center"/>
        <w:rPr>
          <w:rFonts w:cstheme="minorHAnsi"/>
          <w:b/>
          <w:color w:val="548DD4"/>
          <w:sz w:val="24"/>
          <w:szCs w:val="24"/>
        </w:rPr>
      </w:pPr>
    </w:p>
    <w:p w14:paraId="00F13B8D" w14:textId="2ED4BEC8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lastRenderedPageBreak/>
        <w:t xml:space="preserve">Program 1014 Religija, planirana </w:t>
      </w:r>
      <w:r w:rsidR="00122D5A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CC6965">
        <w:rPr>
          <w:rFonts w:cstheme="minorHAnsi"/>
          <w:b/>
          <w:color w:val="548DD4"/>
          <w:sz w:val="24"/>
          <w:szCs w:val="24"/>
        </w:rPr>
        <w:t>60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6CBECB15" w14:textId="77777777" w:rsidR="00122D5A" w:rsidRPr="00122D5A" w:rsidRDefault="00122D5A" w:rsidP="00122D5A">
      <w:pPr>
        <w:jc w:val="both"/>
        <w:rPr>
          <w:color w:val="000000"/>
          <w:sz w:val="24"/>
          <w:szCs w:val="24"/>
        </w:rPr>
      </w:pPr>
      <w:r w:rsidRPr="00122D5A">
        <w:rPr>
          <w:color w:val="000000"/>
          <w:sz w:val="24"/>
          <w:szCs w:val="24"/>
        </w:rPr>
        <w:t>Za religiju je planirano 60.0000,00 EURA, a odnosi se na tekuće i kapitalne donacije u cilju suradnje te unapređenja religije u lokalnoj zajednici kao i za uređenje i obnovu sakralnih objekata.</w:t>
      </w:r>
    </w:p>
    <w:p w14:paraId="5A7CFF43" w14:textId="73894E1D" w:rsidR="005E20BB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1015 Osnovno i srednje obrazovanje, planirano u iznosu od </w:t>
      </w:r>
      <w:r w:rsidR="00CC6965">
        <w:rPr>
          <w:rFonts w:cstheme="minorHAnsi"/>
          <w:b/>
          <w:color w:val="548DD4"/>
          <w:sz w:val="24"/>
          <w:szCs w:val="24"/>
        </w:rPr>
        <w:t>218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72198E60" w14:textId="6ECBFB51" w:rsidR="00122D5A" w:rsidRPr="00122D5A" w:rsidRDefault="00122D5A" w:rsidP="00122D5A">
      <w:pPr>
        <w:spacing w:after="0" w:line="240" w:lineRule="auto"/>
        <w:jc w:val="both"/>
        <w:rPr>
          <w:sz w:val="24"/>
          <w:szCs w:val="24"/>
        </w:rPr>
      </w:pPr>
      <w:r w:rsidRPr="00122D5A">
        <w:rPr>
          <w:sz w:val="24"/>
          <w:szCs w:val="24"/>
        </w:rPr>
        <w:t xml:space="preserve">Za sufinanciranje osnovnog i srednjeg obrazovanja planirano je 105.000,00 EUR-a, a sredstva su namijenjena za sufinanciranje udžbenika za osnovnu i srednju školu, sufinanciranje programa produženog boravka, sufinanciranje škole plivanja te rada školske kuhinje kao i ostale potpore u cilju unaprjeđenja osnovnoškolskog obrazovanja. </w:t>
      </w:r>
    </w:p>
    <w:p w14:paraId="5977DF27" w14:textId="126FC698" w:rsidR="00122D5A" w:rsidRPr="00122D5A" w:rsidRDefault="00122D5A" w:rsidP="00122D5A">
      <w:pPr>
        <w:spacing w:after="0" w:line="240" w:lineRule="auto"/>
        <w:jc w:val="both"/>
        <w:rPr>
          <w:sz w:val="24"/>
          <w:szCs w:val="24"/>
        </w:rPr>
      </w:pPr>
      <w:r w:rsidRPr="00122D5A">
        <w:rPr>
          <w:sz w:val="24"/>
          <w:szCs w:val="24"/>
        </w:rPr>
        <w:t xml:space="preserve">Za potpore u obrazovanju – stipendije učenicima i studentima, te sufinanciranje učeničkih domova planirano je 65.000,00 EUR-a. </w:t>
      </w:r>
    </w:p>
    <w:p w14:paraId="66B8B2C2" w14:textId="3DE4D74A" w:rsidR="00122D5A" w:rsidRPr="00122D5A" w:rsidRDefault="00122D5A" w:rsidP="00122D5A">
      <w:pPr>
        <w:spacing w:after="0" w:line="240" w:lineRule="auto"/>
        <w:jc w:val="both"/>
        <w:rPr>
          <w:sz w:val="24"/>
          <w:szCs w:val="24"/>
        </w:rPr>
      </w:pPr>
      <w:r w:rsidRPr="00122D5A">
        <w:rPr>
          <w:sz w:val="24"/>
          <w:szCs w:val="24"/>
        </w:rPr>
        <w:t>Za potpore u obrazovanju – sufinanciranje prijevoza planirano je 30.000,00 EUR-a.</w:t>
      </w:r>
    </w:p>
    <w:p w14:paraId="56AEA347" w14:textId="11985873" w:rsidR="00122D5A" w:rsidRPr="00122D5A" w:rsidRDefault="00CD40C4" w:rsidP="00122D5A">
      <w:pPr>
        <w:spacing w:after="0" w:line="240" w:lineRule="auto"/>
        <w:rPr>
          <w:sz w:val="24"/>
          <w:szCs w:val="24"/>
        </w:rPr>
      </w:pPr>
      <w:r w:rsidRPr="00CD40C4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793365AB" wp14:editId="34020468">
            <wp:simplePos x="0" y="0"/>
            <wp:positionH relativeFrom="page">
              <wp:posOffset>1781175</wp:posOffset>
            </wp:positionH>
            <wp:positionV relativeFrom="paragraph">
              <wp:posOffset>453390</wp:posOffset>
            </wp:positionV>
            <wp:extent cx="3981450" cy="2655570"/>
            <wp:effectExtent l="0" t="0" r="0" b="0"/>
            <wp:wrapTopAndBottom/>
            <wp:docPr id="1396619942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D5A" w:rsidRPr="00122D5A">
        <w:rPr>
          <w:sz w:val="24"/>
          <w:szCs w:val="24"/>
        </w:rPr>
        <w:t>Za edukativne i sportske aktivnosti za djecu predškolske dobi, a koje se provode u Dječjem vrtiću Križić-kružić planirano je 18.000,00 EUR-a.</w:t>
      </w:r>
    </w:p>
    <w:p w14:paraId="21464C61" w14:textId="1EE3509D" w:rsidR="005A118F" w:rsidRDefault="005A118F" w:rsidP="002B6AF0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66CCAC5C" w14:textId="078D96DB" w:rsidR="00542247" w:rsidRDefault="00542247" w:rsidP="00542247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542247">
        <w:rPr>
          <w:rFonts w:cstheme="minorHAnsi"/>
          <w:b/>
          <w:color w:val="548DD4"/>
          <w:sz w:val="24"/>
          <w:szCs w:val="24"/>
        </w:rPr>
        <w:t>Program 101</w:t>
      </w:r>
      <w:r>
        <w:rPr>
          <w:rFonts w:cstheme="minorHAnsi"/>
          <w:b/>
          <w:color w:val="548DD4"/>
          <w:sz w:val="24"/>
          <w:szCs w:val="24"/>
        </w:rPr>
        <w:t>6</w:t>
      </w:r>
      <w:r w:rsidRPr="00542247">
        <w:rPr>
          <w:rFonts w:cstheme="minorHAnsi"/>
          <w:b/>
          <w:color w:val="548DD4"/>
          <w:sz w:val="24"/>
          <w:szCs w:val="24"/>
        </w:rPr>
        <w:t xml:space="preserve"> </w:t>
      </w:r>
      <w:r>
        <w:rPr>
          <w:rFonts w:cstheme="minorHAnsi"/>
          <w:b/>
          <w:color w:val="548DD4"/>
          <w:sz w:val="24"/>
          <w:szCs w:val="24"/>
        </w:rPr>
        <w:t>Prijevoz</w:t>
      </w:r>
      <w:r w:rsidRPr="00542247">
        <w:rPr>
          <w:rFonts w:cstheme="minorHAnsi"/>
          <w:b/>
          <w:color w:val="548DD4"/>
          <w:sz w:val="24"/>
          <w:szCs w:val="24"/>
        </w:rPr>
        <w:t xml:space="preserve">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542247">
        <w:rPr>
          <w:rFonts w:cstheme="minorHAnsi"/>
          <w:b/>
          <w:color w:val="548DD4"/>
          <w:sz w:val="24"/>
          <w:szCs w:val="24"/>
        </w:rPr>
        <w:t>u iznosu od 2.000,00 EUR-a, od toga:</w:t>
      </w:r>
    </w:p>
    <w:p w14:paraId="208BE393" w14:textId="52A76021" w:rsidR="00542247" w:rsidRPr="00702537" w:rsidRDefault="00702537" w:rsidP="002B6AF0">
      <w:pPr>
        <w:spacing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02537">
        <w:rPr>
          <w:rFonts w:cstheme="minorHAnsi"/>
          <w:bCs/>
          <w:color w:val="000000" w:themeColor="text1"/>
          <w:sz w:val="24"/>
          <w:szCs w:val="24"/>
        </w:rPr>
        <w:t>Za prijevoz izdvaja se 2.000,00 EUR-a.</w:t>
      </w:r>
    </w:p>
    <w:p w14:paraId="328D0055" w14:textId="3A3740E6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1017 Program </w:t>
      </w:r>
      <w:r w:rsidRPr="00542247">
        <w:rPr>
          <w:rFonts w:cstheme="minorHAnsi"/>
          <w:b/>
          <w:color w:val="548DD4"/>
          <w:sz w:val="24"/>
          <w:szCs w:val="24"/>
        </w:rPr>
        <w:t>socijalnih</w:t>
      </w:r>
      <w:r w:rsidRPr="002B6AF0">
        <w:rPr>
          <w:rFonts w:cstheme="minorHAnsi"/>
          <w:b/>
          <w:color w:val="548DD4"/>
          <w:sz w:val="24"/>
          <w:szCs w:val="24"/>
        </w:rPr>
        <w:t xml:space="preserve"> potpora,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702537">
        <w:rPr>
          <w:rFonts w:cstheme="minorHAnsi"/>
          <w:b/>
          <w:color w:val="548DD4"/>
          <w:sz w:val="24"/>
          <w:szCs w:val="24"/>
        </w:rPr>
        <w:t>160.000,00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72E5029" w14:textId="507789B5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podmirenje troškova stanovanja planirano je 10.000,00 EUR-a. </w:t>
      </w:r>
    </w:p>
    <w:p w14:paraId="26C60E5C" w14:textId="43799C9C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jednokratne novčane pomoći planirano je 1</w:t>
      </w:r>
      <w:r w:rsidR="00702537"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 xml:space="preserve">.000,00 EUR-a. </w:t>
      </w:r>
    </w:p>
    <w:p w14:paraId="1721B49E" w14:textId="0571F51C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</w:t>
      </w:r>
      <w:bookmarkStart w:id="8" w:name="_Hlk180652276"/>
      <w:r w:rsidRPr="002B6AF0">
        <w:rPr>
          <w:rFonts w:cstheme="minorHAnsi"/>
          <w:sz w:val="24"/>
          <w:szCs w:val="24"/>
        </w:rPr>
        <w:t xml:space="preserve">pomoć roditeljima prilikom rođenja djeteta </w:t>
      </w:r>
      <w:bookmarkEnd w:id="8"/>
      <w:r w:rsidRPr="002B6AF0">
        <w:rPr>
          <w:rFonts w:cstheme="minorHAnsi"/>
          <w:sz w:val="24"/>
          <w:szCs w:val="24"/>
        </w:rPr>
        <w:t>planirano je 2</w:t>
      </w:r>
      <w:r w:rsidR="00CF3DBF"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>.000,00 EUR-a, a predstavljaju stimulativnu mjeru pri rođenju djeteta</w:t>
      </w:r>
      <w:r w:rsidR="00122D5A" w:rsidRPr="00122D5A">
        <w:rPr>
          <w:rFonts w:cstheme="minorHAnsi"/>
          <w:bCs/>
          <w:sz w:val="24"/>
          <w:szCs w:val="24"/>
        </w:rPr>
        <w:t xml:space="preserve"> </w:t>
      </w:r>
      <w:r w:rsidR="00122D5A">
        <w:rPr>
          <w:rFonts w:cstheme="minorHAnsi"/>
          <w:bCs/>
          <w:sz w:val="24"/>
          <w:szCs w:val="24"/>
        </w:rPr>
        <w:t>(300,00 EUR-a za prvo, 400,00 EUR-a za drugo i 500,00 EUR-a za treće i svako sljedeće dijete).</w:t>
      </w:r>
    </w:p>
    <w:p w14:paraId="031AD909" w14:textId="3A65BDEE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</w:t>
      </w:r>
      <w:bookmarkStart w:id="9" w:name="_Hlk180652290"/>
      <w:r w:rsidRPr="002B6AF0">
        <w:rPr>
          <w:rFonts w:cstheme="minorHAnsi"/>
          <w:sz w:val="24"/>
          <w:szCs w:val="24"/>
        </w:rPr>
        <w:t xml:space="preserve">podmirenje pogrebnih troškova umrle osobe </w:t>
      </w:r>
      <w:bookmarkEnd w:id="9"/>
      <w:r w:rsidRPr="002B6AF0">
        <w:rPr>
          <w:rFonts w:cstheme="minorHAnsi"/>
          <w:sz w:val="24"/>
          <w:szCs w:val="24"/>
        </w:rPr>
        <w:t xml:space="preserve">koja je imala zadnje prijavljeno prebivalište na području Općine Križ, a koja je nepoznata, neidentificirana, nema zakonskih obveznika, nije korisnik socijalnih pomoći, nema nasljednika i slično, planirano je </w:t>
      </w:r>
      <w:r w:rsidR="00CF3DBF">
        <w:rPr>
          <w:rFonts w:cstheme="minorHAnsi"/>
          <w:sz w:val="24"/>
          <w:szCs w:val="24"/>
        </w:rPr>
        <w:t>2.000,00</w:t>
      </w:r>
      <w:r w:rsidRPr="002B6AF0">
        <w:rPr>
          <w:rFonts w:cstheme="minorHAnsi"/>
          <w:sz w:val="24"/>
          <w:szCs w:val="24"/>
        </w:rPr>
        <w:t xml:space="preserve"> EUR-a za rashode za usluge, odnosno minimalne i nužne troškove ukopa. </w:t>
      </w:r>
    </w:p>
    <w:p w14:paraId="3804D442" w14:textId="7793F5D6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ostale socijalne potrebe planirano je </w:t>
      </w:r>
      <w:r w:rsidR="00CF3DBF">
        <w:rPr>
          <w:rFonts w:cstheme="minorHAnsi"/>
          <w:sz w:val="24"/>
          <w:szCs w:val="24"/>
        </w:rPr>
        <w:t>1</w:t>
      </w:r>
      <w:r w:rsidRPr="002B6AF0">
        <w:rPr>
          <w:rFonts w:cstheme="minorHAnsi"/>
          <w:sz w:val="24"/>
          <w:szCs w:val="24"/>
        </w:rPr>
        <w:t>5.000,00 EUR-a.</w:t>
      </w:r>
    </w:p>
    <w:p w14:paraId="2C4FC557" w14:textId="2754A94C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pomoći – programe Crvenog križa planirano je </w:t>
      </w:r>
      <w:r w:rsidR="00CF3DBF">
        <w:rPr>
          <w:rFonts w:cstheme="minorHAnsi"/>
          <w:sz w:val="24"/>
          <w:szCs w:val="24"/>
        </w:rPr>
        <w:t>13</w:t>
      </w:r>
      <w:r w:rsidRPr="002B6AF0">
        <w:rPr>
          <w:rFonts w:cstheme="minorHAnsi"/>
          <w:sz w:val="24"/>
          <w:szCs w:val="24"/>
        </w:rPr>
        <w:t>.000,00 EUR-a</w:t>
      </w:r>
      <w:r w:rsidR="00032EBC">
        <w:rPr>
          <w:rFonts w:cstheme="minorHAnsi"/>
          <w:sz w:val="24"/>
          <w:szCs w:val="24"/>
        </w:rPr>
        <w:t>.</w:t>
      </w:r>
    </w:p>
    <w:p w14:paraId="0B527187" w14:textId="2DBFA4CD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novčane pomoći umirovljenicima planirano je </w:t>
      </w:r>
      <w:r w:rsidR="00032EBC">
        <w:rPr>
          <w:rFonts w:cstheme="minorHAnsi"/>
          <w:sz w:val="24"/>
          <w:szCs w:val="24"/>
        </w:rPr>
        <w:t>6</w:t>
      </w:r>
      <w:r w:rsidRPr="002B6AF0">
        <w:rPr>
          <w:rFonts w:cstheme="minorHAnsi"/>
          <w:sz w:val="24"/>
          <w:szCs w:val="24"/>
        </w:rPr>
        <w:t>0.000,00 EUR-a, a vezano uz prigodno darivanje za blagdane.</w:t>
      </w:r>
    </w:p>
    <w:p w14:paraId="67DE02A5" w14:textId="4813E85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novčane pomoći nezaposlenima planirano je </w:t>
      </w:r>
      <w:r w:rsidR="00032EBC">
        <w:rPr>
          <w:rFonts w:cstheme="minorHAnsi"/>
          <w:sz w:val="24"/>
          <w:szCs w:val="24"/>
        </w:rPr>
        <w:t>20</w:t>
      </w:r>
      <w:r w:rsidRPr="002B6AF0">
        <w:rPr>
          <w:rFonts w:cstheme="minorHAnsi"/>
          <w:sz w:val="24"/>
          <w:szCs w:val="24"/>
        </w:rPr>
        <w:t>.000,00 EUR-a, a vezano uz prigodno darivanje za blagdane.</w:t>
      </w:r>
    </w:p>
    <w:p w14:paraId="47269823" w14:textId="15E4C9A8" w:rsidR="005E20BB" w:rsidRPr="002B6AF0" w:rsidRDefault="005E20BB" w:rsidP="002B6AF0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3F593574" w14:textId="77777777" w:rsidR="00207F96" w:rsidRDefault="005E20BB" w:rsidP="00207F96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PRORAČUNSKI KORISNIK DJEČJI VRTIĆ </w:t>
      </w:r>
      <w:r w:rsidR="00EF5744" w:rsidRPr="002B6AF0">
        <w:rPr>
          <w:rFonts w:cstheme="minorHAnsi"/>
          <w:b/>
          <w:color w:val="548DD4"/>
          <w:sz w:val="24"/>
          <w:szCs w:val="24"/>
        </w:rPr>
        <w:t xml:space="preserve">KRIŽIĆ-KRUŽIĆ KRIŽ </w:t>
      </w:r>
    </w:p>
    <w:p w14:paraId="037E0A9B" w14:textId="5BA761A1" w:rsidR="00207F96" w:rsidRPr="00207F96" w:rsidRDefault="005E20BB" w:rsidP="00207F96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- PLANIRANI SU IZDACI U IZNOSU OD </w:t>
      </w:r>
      <w:r w:rsidR="00796739">
        <w:rPr>
          <w:rFonts w:cstheme="minorHAnsi"/>
          <w:b/>
          <w:color w:val="548DD4"/>
          <w:sz w:val="24"/>
          <w:szCs w:val="24"/>
        </w:rPr>
        <w:t>1.481.800,00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11206CF9" w14:textId="57304436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1018 Program predškolskog odgoja,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796739">
        <w:rPr>
          <w:rFonts w:cstheme="minorHAnsi"/>
          <w:b/>
          <w:color w:val="548DD4"/>
          <w:sz w:val="24"/>
          <w:szCs w:val="24"/>
        </w:rPr>
        <w:t>1.481.800,00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BA95511" w14:textId="71B5BA49" w:rsidR="005A118F" w:rsidRDefault="00207F96" w:rsidP="002B6AF0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07F9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97152" behindDoc="0" locked="0" layoutInCell="1" allowOverlap="1" wp14:anchorId="156990C3" wp14:editId="36BBB8B5">
            <wp:simplePos x="0" y="0"/>
            <wp:positionH relativeFrom="margin">
              <wp:posOffset>2998470</wp:posOffset>
            </wp:positionH>
            <wp:positionV relativeFrom="paragraph">
              <wp:posOffset>120650</wp:posOffset>
            </wp:positionV>
            <wp:extent cx="3585210" cy="2390775"/>
            <wp:effectExtent l="0" t="0" r="0" b="9525"/>
            <wp:wrapThrough wrapText="bothSides">
              <wp:wrapPolygon edited="0">
                <wp:start x="459" y="0"/>
                <wp:lineTo x="0" y="344"/>
                <wp:lineTo x="0" y="21342"/>
                <wp:lineTo x="459" y="21514"/>
                <wp:lineTo x="21003" y="21514"/>
                <wp:lineTo x="21462" y="21342"/>
                <wp:lineTo x="21462" y="344"/>
                <wp:lineTo x="21003" y="0"/>
                <wp:lineTo x="459" y="0"/>
              </wp:wrapPolygon>
            </wp:wrapThrough>
            <wp:docPr id="214607161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118F" w:rsidRPr="002B6AF0">
        <w:rPr>
          <w:rFonts w:cstheme="minorHAnsi"/>
          <w:color w:val="000000"/>
          <w:sz w:val="24"/>
          <w:szCs w:val="24"/>
        </w:rPr>
        <w:t xml:space="preserve">Za financiranje redovne djelatnosti Dječjeg vrtića Križić-kružić Križ planirano je </w:t>
      </w:r>
      <w:r w:rsidR="00796739">
        <w:rPr>
          <w:rFonts w:cstheme="minorHAnsi"/>
          <w:color w:val="000000"/>
          <w:sz w:val="24"/>
          <w:szCs w:val="24"/>
        </w:rPr>
        <w:t>1.4</w:t>
      </w:r>
      <w:r w:rsidR="00952D5A">
        <w:rPr>
          <w:rFonts w:cstheme="minorHAnsi"/>
          <w:color w:val="000000"/>
          <w:sz w:val="24"/>
          <w:szCs w:val="24"/>
        </w:rPr>
        <w:t>60</w:t>
      </w:r>
      <w:r w:rsidR="00796739">
        <w:rPr>
          <w:rFonts w:cstheme="minorHAnsi"/>
          <w:color w:val="000000"/>
          <w:sz w:val="24"/>
          <w:szCs w:val="24"/>
        </w:rPr>
        <w:t>.600,00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 EUR-a, a odnosi se na rashode za bruto plaće, ostale rashode za zaposlene i doprinose na plaće, materijalne rashode, naknade troškova zaposlenima, rashode za materijal i energiju, rashode za usluge, ostale nespomenute rashode poslovanja i financijske rashode.</w:t>
      </w:r>
    </w:p>
    <w:p w14:paraId="65E65CA7" w14:textId="77777777" w:rsidR="00207F96" w:rsidRPr="002B6AF0" w:rsidRDefault="00207F96" w:rsidP="00207F96">
      <w:pPr>
        <w:pStyle w:val="Odlomakpopisa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CFB2655" w14:textId="2B2CF504" w:rsidR="005A118F" w:rsidRDefault="005A118F" w:rsidP="002B6AF0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B6AF0">
        <w:rPr>
          <w:rFonts w:cstheme="minorHAnsi"/>
          <w:color w:val="000000"/>
          <w:sz w:val="24"/>
          <w:szCs w:val="24"/>
        </w:rPr>
        <w:t xml:space="preserve">Za opremanje Dječjeg vrtića Križić-kružić Križ planirano je </w:t>
      </w:r>
      <w:r w:rsidR="00952D5A">
        <w:rPr>
          <w:rFonts w:cstheme="minorHAnsi"/>
          <w:color w:val="000000"/>
          <w:sz w:val="24"/>
          <w:szCs w:val="24"/>
        </w:rPr>
        <w:t>21.200,00</w:t>
      </w:r>
      <w:r w:rsidRPr="002B6AF0">
        <w:rPr>
          <w:rFonts w:cstheme="minorHAnsi"/>
          <w:color w:val="000000"/>
          <w:sz w:val="24"/>
          <w:szCs w:val="24"/>
        </w:rPr>
        <w:t xml:space="preserve"> EUR-a, za postrojenje i opremu. </w:t>
      </w:r>
    </w:p>
    <w:p w14:paraId="5817A8D9" w14:textId="464177BD" w:rsidR="00917816" w:rsidRPr="002B6AF0" w:rsidRDefault="00917816" w:rsidP="00917816">
      <w:pPr>
        <w:pStyle w:val="Odlomakpopisa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B6A64BD" w14:textId="77777777" w:rsidR="00207F96" w:rsidRDefault="005E20BB" w:rsidP="00207F96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PRORAČUNSKI KORISNIK KNJIŽNICA I ČITAONICA KRIŽ</w:t>
      </w:r>
      <w:r w:rsidR="00207F96">
        <w:rPr>
          <w:rFonts w:cstheme="minorHAnsi"/>
          <w:b/>
          <w:color w:val="548DD4"/>
          <w:sz w:val="24"/>
          <w:szCs w:val="24"/>
        </w:rPr>
        <w:t xml:space="preserve"> </w:t>
      </w:r>
    </w:p>
    <w:p w14:paraId="36F57238" w14:textId="21F05144" w:rsidR="005E20BB" w:rsidRPr="002B6AF0" w:rsidRDefault="005E20BB" w:rsidP="00207F96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-PLANIRANI SU IZDACI U IZNOSU OD </w:t>
      </w:r>
      <w:r w:rsidR="00952D5A">
        <w:rPr>
          <w:rFonts w:cstheme="minorHAnsi"/>
          <w:b/>
          <w:color w:val="548DD4"/>
          <w:sz w:val="24"/>
          <w:szCs w:val="24"/>
        </w:rPr>
        <w:t>136.800,00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0310C28D" w14:textId="0BBEE167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1019 Redovan rad knjižice,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>u iznosu od 119.</w:t>
      </w:r>
      <w:r w:rsidR="00952D5A">
        <w:rPr>
          <w:rFonts w:cstheme="minorHAnsi"/>
          <w:b/>
          <w:color w:val="548DD4"/>
          <w:sz w:val="24"/>
          <w:szCs w:val="24"/>
        </w:rPr>
        <w:t>8</w:t>
      </w:r>
      <w:r w:rsidRPr="002B6AF0">
        <w:rPr>
          <w:rFonts w:cstheme="minorHAnsi"/>
          <w:b/>
          <w:color w:val="548DD4"/>
          <w:sz w:val="24"/>
          <w:szCs w:val="24"/>
        </w:rPr>
        <w:t xml:space="preserve">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  <w:r w:rsidR="00122D5A" w:rsidRPr="00122D5A">
        <w:t xml:space="preserve"> </w:t>
      </w:r>
    </w:p>
    <w:p w14:paraId="6C2DD070" w14:textId="765022A6" w:rsidR="00E8549C" w:rsidRPr="002B6AF0" w:rsidRDefault="00122D5A" w:rsidP="002B6AF0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32A8E5EA" wp14:editId="70CC1293">
            <wp:simplePos x="0" y="0"/>
            <wp:positionH relativeFrom="margin">
              <wp:posOffset>17145</wp:posOffset>
            </wp:positionH>
            <wp:positionV relativeFrom="paragraph">
              <wp:posOffset>90805</wp:posOffset>
            </wp:positionV>
            <wp:extent cx="3355975" cy="2238375"/>
            <wp:effectExtent l="0" t="0" r="0" b="9525"/>
            <wp:wrapThrough wrapText="bothSides">
              <wp:wrapPolygon edited="0">
                <wp:start x="490" y="0"/>
                <wp:lineTo x="0" y="368"/>
                <wp:lineTo x="0" y="20957"/>
                <wp:lineTo x="245" y="21508"/>
                <wp:lineTo x="490" y="21508"/>
                <wp:lineTo x="20967" y="21508"/>
                <wp:lineTo x="21212" y="21508"/>
                <wp:lineTo x="21457" y="20957"/>
                <wp:lineTo x="21457" y="368"/>
                <wp:lineTo x="20967" y="0"/>
                <wp:lineTo x="490" y="0"/>
              </wp:wrapPolygon>
            </wp:wrapThrough>
            <wp:docPr id="118737186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color w:val="000000"/>
          <w:sz w:val="24"/>
          <w:szCs w:val="24"/>
        </w:rPr>
        <w:t xml:space="preserve"> 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Za financiranje redovne djelatnosti Knjižnice i čitaonice Križ planirano je </w:t>
      </w:r>
      <w:r w:rsidR="00952D5A">
        <w:rPr>
          <w:rFonts w:cstheme="minorHAnsi"/>
          <w:bCs/>
          <w:color w:val="000000"/>
          <w:sz w:val="24"/>
          <w:szCs w:val="24"/>
        </w:rPr>
        <w:t>119.400,00</w:t>
      </w:r>
      <w:r w:rsidR="005A118F" w:rsidRPr="002B6AF0">
        <w:rPr>
          <w:rFonts w:cstheme="minorHAnsi"/>
          <w:bCs/>
          <w:color w:val="000000"/>
          <w:sz w:val="24"/>
          <w:szCs w:val="24"/>
        </w:rPr>
        <w:t xml:space="preserve"> EUR-a,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 a odnosi se na rashode za bruto plaće, ostale rashode za zaposlene i doprinose na plaće, materijalne rashode, naknade troškova zaposlenima, rashode za materijal i energiju, rashode za usluge, ostale nespomenute rashode poslovanja i financijske rashode.</w:t>
      </w:r>
    </w:p>
    <w:p w14:paraId="6881810F" w14:textId="57FDD813" w:rsidR="00E8549C" w:rsidRPr="002B6AF0" w:rsidRDefault="00E8549C" w:rsidP="002B6AF0">
      <w:pPr>
        <w:pStyle w:val="Odlomakpopisa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A9B78" w14:textId="3598DD23" w:rsidR="005E20BB" w:rsidRDefault="00122D5A" w:rsidP="00122D5A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Za opremanje Knjižnice i čitaonice Križ planirano je </w:t>
      </w:r>
      <w:r w:rsidR="0060246D">
        <w:rPr>
          <w:rFonts w:cstheme="minorHAnsi"/>
          <w:color w:val="000000"/>
          <w:sz w:val="24"/>
          <w:szCs w:val="24"/>
        </w:rPr>
        <w:t>17.400,00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 EUR-a za nabavu knjižne građe i postrojenja i opremu.</w:t>
      </w:r>
    </w:p>
    <w:p w14:paraId="73455853" w14:textId="77777777" w:rsidR="00122D5A" w:rsidRPr="00207F96" w:rsidRDefault="00122D5A" w:rsidP="00207F96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E599928" w14:textId="7A487615" w:rsidR="005E20BB" w:rsidRPr="002B6AF0" w:rsidRDefault="005E20BB" w:rsidP="002B6AF0">
      <w:pPr>
        <w:tabs>
          <w:tab w:val="left" w:pos="851"/>
        </w:tabs>
        <w:spacing w:before="200" w:line="240" w:lineRule="auto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ODSJEK ZA FINANCIJE, KOMUNALNO GOSPODARSTVO I GOSPODARSTVO </w:t>
      </w:r>
      <w:r w:rsidRPr="002B6AF0">
        <w:rPr>
          <w:rFonts w:cstheme="minorHAnsi"/>
          <w:b/>
          <w:color w:val="548DD4"/>
          <w:sz w:val="24"/>
          <w:szCs w:val="24"/>
        </w:rPr>
        <w:br/>
        <w:t xml:space="preserve">- PLANIRANI IZDACI U IZNOSU OD </w:t>
      </w:r>
      <w:r w:rsidR="0060246D">
        <w:rPr>
          <w:rFonts w:cstheme="minorHAnsi"/>
          <w:b/>
          <w:color w:val="548DD4"/>
          <w:sz w:val="24"/>
          <w:szCs w:val="24"/>
        </w:rPr>
        <w:t>14.900.000,00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7CC948DF" w14:textId="743F9C2F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1020 Financiranje redovne djelatnosti, planirano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AA43E2">
        <w:rPr>
          <w:rFonts w:cstheme="minorHAnsi"/>
          <w:b/>
          <w:color w:val="548DD4"/>
          <w:sz w:val="24"/>
          <w:szCs w:val="24"/>
        </w:rPr>
        <w:t>1.089.000,00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340A5DA" w14:textId="6F5EEDBE" w:rsidR="00E8549C" w:rsidRPr="002B6AF0" w:rsidRDefault="00E8549C" w:rsidP="002B6AF0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Sredstva planirana u iznosu od </w:t>
      </w:r>
      <w:r w:rsidR="00122D5A">
        <w:rPr>
          <w:rFonts w:cstheme="minorHAnsi"/>
          <w:sz w:val="24"/>
          <w:szCs w:val="24"/>
        </w:rPr>
        <w:t>802</w:t>
      </w:r>
      <w:r w:rsidR="00F67432">
        <w:rPr>
          <w:rFonts w:cstheme="minorHAnsi"/>
          <w:sz w:val="24"/>
          <w:szCs w:val="24"/>
        </w:rPr>
        <w:t>.000,00</w:t>
      </w:r>
      <w:r w:rsidRPr="002B6AF0">
        <w:rPr>
          <w:rFonts w:cstheme="minorHAnsi"/>
          <w:sz w:val="24"/>
          <w:szCs w:val="24"/>
        </w:rPr>
        <w:t xml:space="preserve"> EUR-a odnose se na rashode za bruto plaće, ostale rashode za zaposlene i doprinose na bruto plaće.</w:t>
      </w:r>
    </w:p>
    <w:p w14:paraId="590735AC" w14:textId="14B6AE6B" w:rsidR="00E8549C" w:rsidRPr="002B6AF0" w:rsidRDefault="00E8549C" w:rsidP="002B6AF0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materijalne rashode i rashode za usluge planirano je </w:t>
      </w:r>
      <w:r w:rsidR="00F67432">
        <w:rPr>
          <w:rFonts w:cstheme="minorHAnsi"/>
          <w:sz w:val="24"/>
          <w:szCs w:val="24"/>
        </w:rPr>
        <w:t>287.000,00</w:t>
      </w:r>
      <w:r w:rsidRPr="002B6AF0">
        <w:rPr>
          <w:rFonts w:cstheme="minorHAnsi"/>
          <w:sz w:val="24"/>
          <w:szCs w:val="24"/>
        </w:rPr>
        <w:t xml:space="preserve"> EUR-a, a odnosi se na rashode za materijal i energiju, rashode za električnu energiju, plin, motorni benzin i gorivo, rashode za usluge i ostale nespomenute rashode, sitan inventar, računalne usluge, rashode za grafičke i </w:t>
      </w:r>
      <w:r w:rsidRPr="002B6AF0">
        <w:rPr>
          <w:rFonts w:cstheme="minorHAnsi"/>
          <w:sz w:val="24"/>
          <w:szCs w:val="24"/>
        </w:rPr>
        <w:lastRenderedPageBreak/>
        <w:t>tiskarske usluge, rashode za usluge pri registraciji prijevoznih sredstava i premiju osiguranja imovine.</w:t>
      </w:r>
    </w:p>
    <w:p w14:paraId="0851E319" w14:textId="7F3D7F17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1021 Poljoprivreda, planirana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A52041">
        <w:rPr>
          <w:rFonts w:cstheme="minorHAnsi"/>
          <w:b/>
          <w:color w:val="548DD4"/>
          <w:sz w:val="24"/>
          <w:szCs w:val="24"/>
        </w:rPr>
        <w:t>107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2749CE95" w14:textId="5E1FCCEB" w:rsidR="00E8549C" w:rsidRPr="002B6AF0" w:rsidRDefault="00E8549C" w:rsidP="002B6AF0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premije osiguranja planirano je </w:t>
      </w:r>
      <w:r w:rsidR="00A52041">
        <w:rPr>
          <w:rFonts w:cstheme="minorHAnsi"/>
          <w:sz w:val="24"/>
          <w:szCs w:val="24"/>
        </w:rPr>
        <w:t>7</w:t>
      </w:r>
      <w:r w:rsidRPr="002B6AF0">
        <w:rPr>
          <w:rFonts w:cstheme="minorHAnsi"/>
          <w:sz w:val="24"/>
          <w:szCs w:val="24"/>
        </w:rPr>
        <w:t>.000,00 EUR-a, a odnosi se na subvencije premije osiguranja poljoprivrednim gospodarstvima koja s osiguravajućim društvom zaključe policu osiguranja usjeva, trajnih nasada i stoke,</w:t>
      </w:r>
    </w:p>
    <w:p w14:paraId="581340F0" w14:textId="7B3E6F17" w:rsidR="00E8549C" w:rsidRPr="002B6AF0" w:rsidRDefault="00E8549C" w:rsidP="002B6AF0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uređenje ruralnog prostora planirano je </w:t>
      </w:r>
      <w:r w:rsidR="00A52041">
        <w:rPr>
          <w:rFonts w:cstheme="minorHAnsi"/>
          <w:sz w:val="24"/>
          <w:szCs w:val="24"/>
        </w:rPr>
        <w:t>4</w:t>
      </w:r>
      <w:r w:rsidRPr="002B6AF0">
        <w:rPr>
          <w:rFonts w:cstheme="minorHAnsi"/>
          <w:sz w:val="24"/>
          <w:szCs w:val="24"/>
        </w:rPr>
        <w:t>0.000,00 EUR-a, a odnosi se na rashode za intelektualne usluge (konzultantske, geodetske i sl.) vezane na raspolaganje državnim poljoprivrednim zemljištem,</w:t>
      </w:r>
      <w:r w:rsidR="006764CF" w:rsidRPr="006764CF">
        <w:rPr>
          <w:rFonts w:cstheme="minorHAnsi"/>
          <w:color w:val="FF0000"/>
          <w:sz w:val="24"/>
          <w:szCs w:val="24"/>
        </w:rPr>
        <w:t xml:space="preserve"> </w:t>
      </w:r>
      <w:r w:rsidR="006764CF" w:rsidRPr="006764CF">
        <w:rPr>
          <w:rFonts w:cstheme="minorHAnsi"/>
          <w:sz w:val="24"/>
          <w:szCs w:val="24"/>
        </w:rPr>
        <w:t>i za usluge tekućeg i investicijskog održavanja poljskih puteva i druge infrastrukture u ruralnim prostorima,</w:t>
      </w:r>
    </w:p>
    <w:p w14:paraId="4D2DF7F2" w14:textId="01F97FB4" w:rsidR="00EF5744" w:rsidRPr="00A615B5" w:rsidRDefault="00E8549C" w:rsidP="00A615B5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subvencije za poljoprivrednike planirano je </w:t>
      </w:r>
      <w:r w:rsidR="00A52041">
        <w:rPr>
          <w:rFonts w:cstheme="minorHAnsi"/>
          <w:sz w:val="24"/>
          <w:szCs w:val="24"/>
        </w:rPr>
        <w:t>60</w:t>
      </w:r>
      <w:r w:rsidRPr="002B6AF0">
        <w:rPr>
          <w:rFonts w:cstheme="minorHAnsi"/>
          <w:sz w:val="24"/>
          <w:szCs w:val="24"/>
        </w:rPr>
        <w:t>.000,00 EUR-a</w:t>
      </w:r>
      <w:r w:rsidR="00A52041">
        <w:rPr>
          <w:rFonts w:cstheme="minorHAnsi"/>
          <w:sz w:val="24"/>
          <w:szCs w:val="24"/>
        </w:rPr>
        <w:t>.</w:t>
      </w:r>
    </w:p>
    <w:p w14:paraId="6402F19F" w14:textId="264D6613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1022 Mjere zaštite pučanstva, planirane </w:t>
      </w:r>
      <w:r w:rsidR="00E87AEC">
        <w:rPr>
          <w:rFonts w:cstheme="minorHAnsi"/>
          <w:b/>
          <w:color w:val="548DD4"/>
          <w:sz w:val="24"/>
          <w:szCs w:val="24"/>
        </w:rPr>
        <w:t xml:space="preserve">su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F42DA1">
        <w:rPr>
          <w:rFonts w:cstheme="minorHAnsi"/>
          <w:b/>
          <w:color w:val="548DD4"/>
          <w:sz w:val="24"/>
          <w:szCs w:val="24"/>
        </w:rPr>
        <w:t>6</w:t>
      </w:r>
      <w:r w:rsidRPr="002B6AF0">
        <w:rPr>
          <w:rFonts w:cstheme="minorHAnsi"/>
          <w:b/>
          <w:color w:val="548DD4"/>
          <w:sz w:val="24"/>
          <w:szCs w:val="24"/>
        </w:rPr>
        <w:t xml:space="preserve">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FFC5593" w14:textId="48F5ED2F" w:rsidR="005E20BB" w:rsidRPr="002B6AF0" w:rsidRDefault="005E20BB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deratizaciju i dezinsekciju planirani rashodi iznose </w:t>
      </w:r>
      <w:r w:rsidR="00F42DA1">
        <w:rPr>
          <w:rFonts w:cstheme="minorHAnsi"/>
          <w:sz w:val="24"/>
          <w:szCs w:val="24"/>
        </w:rPr>
        <w:t>6</w:t>
      </w:r>
      <w:r w:rsidRPr="002B6AF0">
        <w:rPr>
          <w:rFonts w:cstheme="minorHAnsi"/>
          <w:sz w:val="24"/>
          <w:szCs w:val="24"/>
        </w:rPr>
        <w:t xml:space="preserve">0.000,00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. </w:t>
      </w:r>
    </w:p>
    <w:p w14:paraId="6C2179AD" w14:textId="38CF7994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1023 Zaštita i zbrinjavanje životinja, planirana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F42DA1">
        <w:rPr>
          <w:rFonts w:cstheme="minorHAnsi"/>
          <w:b/>
          <w:color w:val="548DD4"/>
          <w:sz w:val="24"/>
          <w:szCs w:val="24"/>
        </w:rPr>
        <w:t>75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090F178" w14:textId="238C437D" w:rsidR="00F42DA1" w:rsidRDefault="00E8549C" w:rsidP="00F42DA1">
      <w:pPr>
        <w:pStyle w:val="Odlomakpopisa"/>
        <w:spacing w:before="20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zbrinjavanje i higijeničarske usluge planirano je </w:t>
      </w:r>
      <w:r w:rsidR="00F42DA1">
        <w:rPr>
          <w:rFonts w:cstheme="minorHAnsi"/>
          <w:sz w:val="24"/>
          <w:szCs w:val="24"/>
        </w:rPr>
        <w:t>6</w:t>
      </w:r>
      <w:r w:rsidRPr="002B6AF0">
        <w:rPr>
          <w:rFonts w:cstheme="minorHAnsi"/>
          <w:sz w:val="24"/>
          <w:szCs w:val="24"/>
        </w:rPr>
        <w:t>0.000,00 EUR-a sukladno zakonskim obvezama te potrebi provođenja dodatnih mjera zbrinjavanja napuštenih pasa.</w:t>
      </w:r>
    </w:p>
    <w:p w14:paraId="07011BF4" w14:textId="46E9AFD2" w:rsidR="00E8549C" w:rsidRPr="002B6AF0" w:rsidRDefault="00E8549C" w:rsidP="002B6AF0">
      <w:pPr>
        <w:pStyle w:val="Odlomakpopisa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kastraciju, sterilizaciju pasa i mačaka i </w:t>
      </w:r>
      <w:proofErr w:type="spellStart"/>
      <w:r w:rsidRPr="002B6AF0">
        <w:rPr>
          <w:rFonts w:cstheme="minorHAnsi"/>
          <w:sz w:val="24"/>
          <w:szCs w:val="24"/>
        </w:rPr>
        <w:t>mikročipiranje</w:t>
      </w:r>
      <w:proofErr w:type="spellEnd"/>
      <w:r w:rsidRPr="002B6AF0">
        <w:rPr>
          <w:rFonts w:cstheme="minorHAnsi"/>
          <w:sz w:val="24"/>
          <w:szCs w:val="24"/>
        </w:rPr>
        <w:t xml:space="preserve"> pasa planirano je 1</w:t>
      </w:r>
      <w:r w:rsidR="007436F6"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>.000,00 EUR-a.</w:t>
      </w:r>
    </w:p>
    <w:p w14:paraId="2DB0F967" w14:textId="6B400B57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1024 Financiranje djelatnosti, planiran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7436F6">
        <w:rPr>
          <w:rFonts w:cstheme="minorHAnsi"/>
          <w:b/>
          <w:color w:val="548DD4"/>
          <w:sz w:val="24"/>
          <w:szCs w:val="24"/>
        </w:rPr>
        <w:t>717.000,00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01730A31" w14:textId="48EE6A2A" w:rsidR="009C1933" w:rsidRPr="009C1933" w:rsidRDefault="009C1933" w:rsidP="009C193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C1933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 xml:space="preserve"> otplatu zajmova izdvaja se 467.000,00 EUR-a, za rashode za postrojenja i opremu 130.000,00 EUR-a,</w:t>
      </w:r>
      <w:r w:rsidR="009F2A8E">
        <w:rPr>
          <w:rFonts w:cstheme="minorHAnsi"/>
          <w:sz w:val="24"/>
          <w:szCs w:val="24"/>
        </w:rPr>
        <w:t xml:space="preserve"> za izradu informacijskog sustava evidencije nekretnina 70.000,00 EUR-a i izradu platforme otvorena Općina </w:t>
      </w:r>
      <w:r w:rsidR="001B4F52">
        <w:rPr>
          <w:rFonts w:cstheme="minorHAnsi"/>
          <w:sz w:val="24"/>
          <w:szCs w:val="24"/>
        </w:rPr>
        <w:t>50.000,00 EUR-a.</w:t>
      </w:r>
    </w:p>
    <w:p w14:paraId="1428141B" w14:textId="105CE1B2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1025 Održavanje objekata i opreme komunalne infrastrukture, planirano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1B4F52">
        <w:rPr>
          <w:rFonts w:cstheme="minorHAnsi"/>
          <w:b/>
          <w:color w:val="548DD4"/>
          <w:sz w:val="24"/>
          <w:szCs w:val="24"/>
        </w:rPr>
        <w:t>1.152.000,00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FB4B9B1" w14:textId="6BDEEEB8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održavanje objekata planirano je </w:t>
      </w:r>
      <w:r w:rsidR="001B4F52">
        <w:rPr>
          <w:rFonts w:cstheme="minorHAnsi"/>
          <w:sz w:val="24"/>
          <w:szCs w:val="24"/>
        </w:rPr>
        <w:t>125.000,00</w:t>
      </w:r>
      <w:r w:rsidRPr="002B6AF0">
        <w:rPr>
          <w:rFonts w:cstheme="minorHAnsi"/>
          <w:sz w:val="24"/>
          <w:szCs w:val="24"/>
        </w:rPr>
        <w:t xml:space="preserve"> EUR-a, a odnosi se na rashode za održavanje objekata u vlasništvu Općine Križ te podrazumijevaju sitne popravke, čišćenje i redovito održavanje.</w:t>
      </w:r>
    </w:p>
    <w:p w14:paraId="5F306E21" w14:textId="3454BB8C" w:rsidR="00202F2D" w:rsidRPr="00202F2D" w:rsidRDefault="00E8549C" w:rsidP="00202F2D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održavanje opreme planirano je </w:t>
      </w:r>
      <w:r w:rsidR="001D3219">
        <w:rPr>
          <w:rFonts w:cstheme="minorHAnsi"/>
          <w:sz w:val="24"/>
          <w:szCs w:val="24"/>
        </w:rPr>
        <w:t>4</w:t>
      </w:r>
      <w:r w:rsidRPr="002B6AF0">
        <w:rPr>
          <w:rFonts w:cstheme="minorHAnsi"/>
          <w:sz w:val="24"/>
          <w:szCs w:val="24"/>
        </w:rPr>
        <w:t>0.000,00 EUR-a, a koji su namijenjeni za potrebe održavanja uredske opreme.</w:t>
      </w:r>
    </w:p>
    <w:p w14:paraId="6DC901D2" w14:textId="5F2ED788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održavanje nerazvrstanih cesta planirano je </w:t>
      </w:r>
      <w:r w:rsidR="001D3219">
        <w:rPr>
          <w:rFonts w:cstheme="minorHAnsi"/>
          <w:sz w:val="24"/>
          <w:szCs w:val="24"/>
        </w:rPr>
        <w:t>220</w:t>
      </w:r>
      <w:r w:rsidRPr="002B6AF0">
        <w:rPr>
          <w:rFonts w:cstheme="minorHAnsi"/>
          <w:sz w:val="24"/>
          <w:szCs w:val="24"/>
        </w:rPr>
        <w:t xml:space="preserve">.000,00 EUR-a, a odnose se na održavanje makadam i asfaltnih cesta, uređenje cestovnih bankina, kao i mjestimičnog poboljšanja elemenata ceste, osiguravanja sigurnosti i trajnosti ceste i cestovnih objekata i povećanja sigurnosti prometa, krčenje pojasa ceste i cestovnu signalizaciju, prema prioritetima. </w:t>
      </w:r>
    </w:p>
    <w:p w14:paraId="222AB88A" w14:textId="005BB682" w:rsidR="00E87AEC" w:rsidRDefault="00202F2D" w:rsidP="00E87AE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2D39C3FE" wp14:editId="6F6EA38E">
            <wp:simplePos x="0" y="0"/>
            <wp:positionH relativeFrom="margin">
              <wp:posOffset>3261360</wp:posOffset>
            </wp:positionH>
            <wp:positionV relativeFrom="paragraph">
              <wp:posOffset>244475</wp:posOffset>
            </wp:positionV>
            <wp:extent cx="3129280" cy="2085975"/>
            <wp:effectExtent l="0" t="0" r="0" b="9525"/>
            <wp:wrapThrough wrapText="bothSides">
              <wp:wrapPolygon edited="0">
                <wp:start x="526" y="0"/>
                <wp:lineTo x="0" y="395"/>
                <wp:lineTo x="0" y="21304"/>
                <wp:lineTo x="526" y="21501"/>
                <wp:lineTo x="20907" y="21501"/>
                <wp:lineTo x="21433" y="21304"/>
                <wp:lineTo x="21433" y="395"/>
                <wp:lineTo x="20907" y="0"/>
                <wp:lineTo x="526" y="0"/>
              </wp:wrapPolygon>
            </wp:wrapThrough>
            <wp:docPr id="371948378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49C" w:rsidRPr="002B6AF0">
        <w:rPr>
          <w:rFonts w:cstheme="minorHAnsi"/>
          <w:sz w:val="24"/>
          <w:szCs w:val="24"/>
        </w:rPr>
        <w:t xml:space="preserve">Za zimsku službu – prometne površine, planirano je </w:t>
      </w:r>
      <w:r w:rsidR="002659D4">
        <w:rPr>
          <w:rFonts w:cstheme="minorHAnsi"/>
          <w:sz w:val="24"/>
          <w:szCs w:val="24"/>
        </w:rPr>
        <w:t>7</w:t>
      </w:r>
      <w:r w:rsidR="00E8549C" w:rsidRPr="002B6AF0">
        <w:rPr>
          <w:rFonts w:cstheme="minorHAnsi"/>
          <w:sz w:val="24"/>
          <w:szCs w:val="24"/>
        </w:rPr>
        <w:t>5.000,00 EUR-a, a odnosi se na održavanje prometnih površina u zimskom periodu.</w:t>
      </w:r>
    </w:p>
    <w:p w14:paraId="54880F87" w14:textId="6CA574A3" w:rsidR="005B7ECF" w:rsidRPr="00E87AEC" w:rsidRDefault="00E8549C" w:rsidP="00E87AE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87AEC">
        <w:rPr>
          <w:rFonts w:cstheme="minorHAnsi"/>
          <w:sz w:val="24"/>
          <w:szCs w:val="24"/>
        </w:rPr>
        <w:t>Za održavanje javne rasvjete planirano je 1</w:t>
      </w:r>
      <w:r w:rsidR="00C90278" w:rsidRPr="00E87AEC">
        <w:rPr>
          <w:rFonts w:cstheme="minorHAnsi"/>
          <w:sz w:val="24"/>
          <w:szCs w:val="24"/>
        </w:rPr>
        <w:t>4</w:t>
      </w:r>
      <w:r w:rsidRPr="00E87AEC">
        <w:rPr>
          <w:rFonts w:cstheme="minorHAnsi"/>
          <w:sz w:val="24"/>
          <w:szCs w:val="24"/>
        </w:rPr>
        <w:t>0.000,00 EUR-a, planirani rashodi odnose na rashode za električnu energiju za javnu rasvjetu, usluge tekućeg i investicijskog održavanja javne rasvjete na području Općine Križ i energetsku uslugu.</w:t>
      </w:r>
    </w:p>
    <w:p w14:paraId="75D81DB3" w14:textId="704D7218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čistoće javnih površina, svakodnevno metenje i održavanje čistoće svih javnih površina u vlasništvu Općine Križ što uključuje parkirališta, nogostupe, </w:t>
      </w:r>
      <w:r w:rsidRPr="002B6AF0">
        <w:rPr>
          <w:rFonts w:cstheme="minorHAnsi"/>
          <w:sz w:val="24"/>
          <w:szCs w:val="24"/>
        </w:rPr>
        <w:lastRenderedPageBreak/>
        <w:t xml:space="preserve">djelomično ceste, parkove, igrališta, prostore oko društvenih domova te ostale javne površine kao i čišćenje objekata u javnoj uporabi, planirano je </w:t>
      </w:r>
      <w:r w:rsidR="00C90278">
        <w:rPr>
          <w:rFonts w:cstheme="minorHAnsi"/>
          <w:sz w:val="24"/>
          <w:szCs w:val="24"/>
        </w:rPr>
        <w:t>150</w:t>
      </w:r>
      <w:r w:rsidRPr="002B6AF0">
        <w:rPr>
          <w:rFonts w:cstheme="minorHAnsi"/>
          <w:sz w:val="24"/>
          <w:szCs w:val="24"/>
        </w:rPr>
        <w:t>.000,00 EUR-a.</w:t>
      </w:r>
    </w:p>
    <w:p w14:paraId="7EF84719" w14:textId="2CFDE818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građevina javne odvodnje oborinskih voda planirano je </w:t>
      </w:r>
      <w:r w:rsidR="00C90278">
        <w:rPr>
          <w:rFonts w:cstheme="minorHAnsi"/>
          <w:sz w:val="24"/>
          <w:szCs w:val="24"/>
        </w:rPr>
        <w:t>14</w:t>
      </w:r>
      <w:r w:rsidRPr="002B6AF0">
        <w:rPr>
          <w:rFonts w:cstheme="minorHAnsi"/>
          <w:sz w:val="24"/>
          <w:szCs w:val="24"/>
        </w:rPr>
        <w:t xml:space="preserve">0.000,00 EUR-a, a odnosi se na izumljivanje i produbljivanje kanala, formiranje novih kanala te čišćenje postojećih sustava javne, oborinske odvodnje. </w:t>
      </w:r>
    </w:p>
    <w:p w14:paraId="15CC79A7" w14:textId="3B364B3C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zelenih površina planirano je </w:t>
      </w:r>
      <w:r w:rsidR="00C90278">
        <w:rPr>
          <w:rFonts w:cstheme="minorHAnsi"/>
          <w:sz w:val="24"/>
          <w:szCs w:val="24"/>
        </w:rPr>
        <w:t>2</w:t>
      </w:r>
      <w:r w:rsidRPr="002B6AF0">
        <w:rPr>
          <w:rFonts w:cstheme="minorHAnsi"/>
          <w:sz w:val="24"/>
          <w:szCs w:val="24"/>
        </w:rPr>
        <w:t xml:space="preserve">60.000,00 EUR-a, a odnose se na košnju, obrezivanje i sakupljanje biološkog otpada s javnih zelenih površina, obnovu, održavanje i njegu drveća, ukrasnog grmlja i drugog bilja, popločenih i nasipanih površina u parkovima, opreme na dječjim igralištima, </w:t>
      </w:r>
      <w:proofErr w:type="spellStart"/>
      <w:r w:rsidRPr="002B6AF0">
        <w:rPr>
          <w:rFonts w:cstheme="minorHAnsi"/>
          <w:sz w:val="24"/>
          <w:szCs w:val="24"/>
        </w:rPr>
        <w:t>fitosanitarnu</w:t>
      </w:r>
      <w:proofErr w:type="spellEnd"/>
      <w:r w:rsidRPr="002B6AF0">
        <w:rPr>
          <w:rFonts w:cstheme="minorHAnsi"/>
          <w:sz w:val="24"/>
          <w:szCs w:val="24"/>
        </w:rPr>
        <w:t xml:space="preserve"> zaštita bilja i biljnog materijala za potrebe održavanja i drugi poslovi potrebni za održavanje tih površina..</w:t>
      </w:r>
    </w:p>
    <w:p w14:paraId="4DAF78A9" w14:textId="0C27B74E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</w:t>
      </w:r>
      <w:proofErr w:type="spellStart"/>
      <w:r w:rsidRPr="002B6AF0">
        <w:rPr>
          <w:rFonts w:cstheme="minorHAnsi"/>
          <w:sz w:val="24"/>
          <w:szCs w:val="24"/>
        </w:rPr>
        <w:t>reciklažnog</w:t>
      </w:r>
      <w:proofErr w:type="spellEnd"/>
      <w:r w:rsidRPr="002B6AF0">
        <w:rPr>
          <w:rFonts w:cstheme="minorHAnsi"/>
          <w:sz w:val="24"/>
          <w:szCs w:val="24"/>
        </w:rPr>
        <w:t xml:space="preserve"> dvorišta planirano je 2.000,00 EUR-a, za potrebe investicijskog održavanja </w:t>
      </w:r>
      <w:proofErr w:type="spellStart"/>
      <w:r w:rsidRPr="002B6AF0">
        <w:rPr>
          <w:rFonts w:cstheme="minorHAnsi"/>
          <w:sz w:val="24"/>
          <w:szCs w:val="24"/>
        </w:rPr>
        <w:t>reciklažnog</w:t>
      </w:r>
      <w:proofErr w:type="spellEnd"/>
      <w:r w:rsidRPr="002B6AF0">
        <w:rPr>
          <w:rFonts w:cstheme="minorHAnsi"/>
          <w:sz w:val="24"/>
          <w:szCs w:val="24"/>
        </w:rPr>
        <w:t xml:space="preserve"> dvorišta. </w:t>
      </w:r>
    </w:p>
    <w:p w14:paraId="53A704D0" w14:textId="6FC98247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1026 Kupnja zemljišta, planirana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C90278">
        <w:rPr>
          <w:rFonts w:cstheme="minorHAnsi"/>
          <w:b/>
          <w:color w:val="548DD4"/>
          <w:sz w:val="24"/>
          <w:szCs w:val="24"/>
        </w:rPr>
        <w:t>350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9708FCE" w14:textId="7F3472A6" w:rsidR="005E20BB" w:rsidRPr="002B6AF0" w:rsidRDefault="005E20BB" w:rsidP="002B6AF0">
      <w:pPr>
        <w:spacing w:before="240" w:line="240" w:lineRule="auto"/>
        <w:jc w:val="both"/>
        <w:rPr>
          <w:rFonts w:cstheme="minorHAnsi"/>
          <w:color w:val="FF0000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kupnju zemljišta </w:t>
      </w:r>
      <w:r w:rsidR="00F27E1A">
        <w:rPr>
          <w:rFonts w:cstheme="minorHAnsi"/>
          <w:sz w:val="24"/>
          <w:szCs w:val="24"/>
        </w:rPr>
        <w:t>izdvaja se 150.000,00 EUR-a i za kupnju nekretnina 200.000,00 EUR-a.</w:t>
      </w:r>
    </w:p>
    <w:p w14:paraId="623EBF3D" w14:textId="5A5EC295" w:rsidR="005E20BB" w:rsidRPr="002B6AF0" w:rsidRDefault="005E20BB" w:rsidP="002B6AF0">
      <w:pPr>
        <w:spacing w:line="240" w:lineRule="auto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1027 Investicijsko održavanje, planirano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4877E4">
        <w:rPr>
          <w:rFonts w:cstheme="minorHAnsi"/>
          <w:b/>
          <w:color w:val="548DD4"/>
          <w:sz w:val="24"/>
          <w:szCs w:val="24"/>
        </w:rPr>
        <w:t>700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5E70898" w14:textId="26E48DB2" w:rsidR="00E8549C" w:rsidRPr="002B6AF0" w:rsidRDefault="00E8549C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tekuće investicijsko održavanje društvenih domova što podrazumijeva unutarnje i vanjsko održavanje i uređenje istih, planirano je 1</w:t>
      </w:r>
      <w:r w:rsidR="004877E4">
        <w:rPr>
          <w:rFonts w:cstheme="minorHAnsi"/>
          <w:sz w:val="24"/>
          <w:szCs w:val="24"/>
        </w:rPr>
        <w:t>5</w:t>
      </w:r>
      <w:r w:rsidRPr="002B6AF0">
        <w:rPr>
          <w:rFonts w:cstheme="minorHAnsi"/>
          <w:sz w:val="24"/>
          <w:szCs w:val="24"/>
        </w:rPr>
        <w:t>0.000,00 EUR-a, za održavanje društvenih domova prema prioritetima i mogućnostima.</w:t>
      </w:r>
    </w:p>
    <w:p w14:paraId="1B4199EB" w14:textId="32E8653B" w:rsidR="00E8549C" w:rsidRPr="002B6AF0" w:rsidRDefault="00E8549C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i investicijsko održavanje cesta planirano je </w:t>
      </w:r>
      <w:r w:rsidR="004877E4">
        <w:rPr>
          <w:rFonts w:cstheme="minorHAnsi"/>
          <w:sz w:val="24"/>
          <w:szCs w:val="24"/>
        </w:rPr>
        <w:t>4</w:t>
      </w:r>
      <w:r w:rsidRPr="002B6AF0">
        <w:rPr>
          <w:rFonts w:cstheme="minorHAnsi"/>
          <w:sz w:val="24"/>
          <w:szCs w:val="24"/>
        </w:rPr>
        <w:t xml:space="preserve">00.000,00 EUR-a , a odnosi se na pojačano održavanje nerazvrstanih cesta na području Općine Križ. </w:t>
      </w:r>
    </w:p>
    <w:p w14:paraId="3EBA9906" w14:textId="298A81B2" w:rsidR="00E8549C" w:rsidRDefault="00E8549C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dom kulture Josip Badalić planirano je </w:t>
      </w:r>
      <w:r w:rsidR="004877E4">
        <w:rPr>
          <w:rFonts w:cstheme="minorHAnsi"/>
          <w:sz w:val="24"/>
          <w:szCs w:val="24"/>
        </w:rPr>
        <w:t>1</w:t>
      </w:r>
      <w:r w:rsidRPr="002B6AF0">
        <w:rPr>
          <w:rFonts w:cstheme="minorHAnsi"/>
          <w:sz w:val="24"/>
          <w:szCs w:val="24"/>
        </w:rPr>
        <w:t>00.000,00 EUR-a, a odnosi se na uređenje glazbeno-scenskog prostora te uređenje multimedijalnog odjela</w:t>
      </w:r>
      <w:r w:rsidR="00644F01">
        <w:rPr>
          <w:rFonts w:cstheme="minorHAnsi"/>
          <w:sz w:val="24"/>
          <w:szCs w:val="24"/>
        </w:rPr>
        <w:t>.</w:t>
      </w:r>
    </w:p>
    <w:p w14:paraId="72A45152" w14:textId="6405AA65" w:rsidR="00644F01" w:rsidRPr="002B6AF0" w:rsidRDefault="00644F01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uređenje poslovnog prostora u zgradi galerije u Križu planirano je 50.000,00 EUR-a.</w:t>
      </w:r>
    </w:p>
    <w:p w14:paraId="2FE9D919" w14:textId="029A0FE6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Program 1028 Gradnja objekata, planiran</w:t>
      </w:r>
      <w:r w:rsidR="00E87AEC">
        <w:rPr>
          <w:rFonts w:cstheme="minorHAnsi"/>
          <w:b/>
          <w:color w:val="548DD4"/>
          <w:sz w:val="24"/>
          <w:szCs w:val="24"/>
        </w:rPr>
        <w:t xml:space="preserve">a 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</w:t>
      </w:r>
      <w:r w:rsidR="007A34C2">
        <w:rPr>
          <w:rFonts w:cstheme="minorHAnsi"/>
          <w:b/>
          <w:color w:val="548DD4"/>
          <w:sz w:val="24"/>
          <w:szCs w:val="24"/>
        </w:rPr>
        <w:t>10.500.000,00</w:t>
      </w:r>
      <w:r w:rsidRPr="002B6AF0">
        <w:rPr>
          <w:rFonts w:cstheme="minorHAnsi"/>
          <w:b/>
          <w:color w:val="548DD4"/>
          <w:sz w:val="24"/>
          <w:szCs w:val="24"/>
        </w:rPr>
        <w:t xml:space="preserve">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345DC9B2" w14:textId="144C9FF8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</w:t>
      </w:r>
      <w:r w:rsidR="007A34C2">
        <w:rPr>
          <w:rFonts w:cstheme="minorHAnsi"/>
          <w:sz w:val="24"/>
          <w:szCs w:val="24"/>
        </w:rPr>
        <w:t>rekonstrukciju</w:t>
      </w:r>
      <w:r w:rsidR="00ED696C">
        <w:rPr>
          <w:rFonts w:cstheme="minorHAnsi"/>
          <w:sz w:val="24"/>
          <w:szCs w:val="24"/>
        </w:rPr>
        <w:t xml:space="preserve"> i opremanje</w:t>
      </w:r>
      <w:r w:rsidRPr="002B6AF0">
        <w:rPr>
          <w:rFonts w:cstheme="minorHAnsi"/>
          <w:sz w:val="24"/>
          <w:szCs w:val="24"/>
        </w:rPr>
        <w:t xml:space="preserve"> Sportskog park</w:t>
      </w:r>
      <w:r w:rsidR="0009714B">
        <w:rPr>
          <w:rFonts w:cstheme="minorHAnsi"/>
          <w:sz w:val="24"/>
          <w:szCs w:val="24"/>
        </w:rPr>
        <w:t>a</w:t>
      </w:r>
      <w:r w:rsidRPr="002B6AF0">
        <w:rPr>
          <w:rFonts w:cstheme="minorHAnsi"/>
          <w:sz w:val="24"/>
          <w:szCs w:val="24"/>
        </w:rPr>
        <w:t xml:space="preserve"> u Križu planirano je </w:t>
      </w:r>
      <w:r w:rsidR="00ED696C">
        <w:rPr>
          <w:rFonts w:cstheme="minorHAnsi"/>
          <w:sz w:val="24"/>
          <w:szCs w:val="24"/>
        </w:rPr>
        <w:t>350</w:t>
      </w:r>
      <w:r w:rsidRPr="002B6AF0">
        <w:rPr>
          <w:rFonts w:cstheme="minorHAnsi"/>
          <w:sz w:val="24"/>
          <w:szCs w:val="24"/>
        </w:rPr>
        <w:t>.000,00 EUR-a</w:t>
      </w:r>
      <w:r w:rsidR="00ED696C">
        <w:rPr>
          <w:rFonts w:cstheme="minorHAnsi"/>
          <w:sz w:val="24"/>
          <w:szCs w:val="24"/>
        </w:rPr>
        <w:t>,</w:t>
      </w:r>
    </w:p>
    <w:p w14:paraId="0D0F8F54" w14:textId="34C46CEE" w:rsidR="00E8549C" w:rsidRPr="002B6AF0" w:rsidRDefault="00E87AE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87AEC">
        <w:rPr>
          <w:noProof/>
          <w:lang w:eastAsia="hr-HR"/>
        </w:rPr>
        <w:drawing>
          <wp:anchor distT="0" distB="0" distL="114300" distR="114300" simplePos="0" relativeHeight="251696128" behindDoc="0" locked="0" layoutInCell="1" allowOverlap="1" wp14:anchorId="5A92F671" wp14:editId="5E386185">
            <wp:simplePos x="0" y="0"/>
            <wp:positionH relativeFrom="page">
              <wp:posOffset>3780155</wp:posOffset>
            </wp:positionH>
            <wp:positionV relativeFrom="paragraph">
              <wp:posOffset>646430</wp:posOffset>
            </wp:positionV>
            <wp:extent cx="3408680" cy="2371725"/>
            <wp:effectExtent l="0" t="0" r="1270" b="9525"/>
            <wp:wrapThrough wrapText="bothSides">
              <wp:wrapPolygon edited="0">
                <wp:start x="483" y="0"/>
                <wp:lineTo x="0" y="347"/>
                <wp:lineTo x="0" y="21340"/>
                <wp:lineTo x="483" y="21513"/>
                <wp:lineTo x="21004" y="21513"/>
                <wp:lineTo x="21487" y="21340"/>
                <wp:lineTo x="21487" y="347"/>
                <wp:lineTo x="21004" y="0"/>
                <wp:lineTo x="483" y="0"/>
              </wp:wrapPolygon>
            </wp:wrapThrough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49C" w:rsidRPr="002B6AF0">
        <w:rPr>
          <w:rFonts w:cstheme="minorHAnsi"/>
          <w:sz w:val="24"/>
          <w:szCs w:val="24"/>
        </w:rPr>
        <w:t>Za izgradnju kanalizacijske mreže – ulica Stjepana Matkovića i ulica Kriške republike u Križu planirano je 15.000,00  EUR-a, a odnosi se na sufinanciranje projekta koji će se realizirati kroz suradnju Hrvatskih voda d.o.o. Zagreb s Vodoopskrbom i odvodnjom Zagrebačke županije d.o.o. Zagreb</w:t>
      </w:r>
      <w:r w:rsidR="00ED696C">
        <w:rPr>
          <w:rFonts w:cstheme="minorHAnsi"/>
          <w:sz w:val="24"/>
          <w:szCs w:val="24"/>
        </w:rPr>
        <w:t>,</w:t>
      </w:r>
    </w:p>
    <w:p w14:paraId="28FA3EF1" w14:textId="3E008393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uređenje centra Križa planirano je 125.000,00 EUR-a, odnosi se na prometna i arhitektonska rješenja te izvođenje radova u centru naselja Križ</w:t>
      </w:r>
    </w:p>
    <w:p w14:paraId="234D6A96" w14:textId="76935701" w:rsidR="00E8549C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</w:t>
      </w:r>
      <w:r w:rsidR="00FF6356">
        <w:rPr>
          <w:rFonts w:cstheme="minorHAnsi"/>
          <w:sz w:val="24"/>
          <w:szCs w:val="24"/>
        </w:rPr>
        <w:t>izgradnju kružnog toka u Križu</w:t>
      </w:r>
      <w:r w:rsidRPr="002B6AF0">
        <w:rPr>
          <w:rFonts w:cstheme="minorHAnsi"/>
          <w:sz w:val="24"/>
          <w:szCs w:val="24"/>
        </w:rPr>
        <w:t xml:space="preserve"> planirano je </w:t>
      </w:r>
      <w:r w:rsidR="00FF6356">
        <w:rPr>
          <w:rFonts w:cstheme="minorHAnsi"/>
          <w:sz w:val="24"/>
          <w:szCs w:val="24"/>
        </w:rPr>
        <w:t>7</w:t>
      </w:r>
      <w:r w:rsidR="00CE4113">
        <w:rPr>
          <w:rFonts w:cstheme="minorHAnsi"/>
          <w:sz w:val="24"/>
          <w:szCs w:val="24"/>
        </w:rPr>
        <w:t>0</w:t>
      </w:r>
      <w:r w:rsidRPr="002B6AF0">
        <w:rPr>
          <w:rFonts w:cstheme="minorHAnsi"/>
          <w:sz w:val="24"/>
          <w:szCs w:val="24"/>
        </w:rPr>
        <w:t>.000,00 EUR-a,</w:t>
      </w:r>
    </w:p>
    <w:p w14:paraId="28B4B4AC" w14:textId="194BFF09" w:rsidR="00FF6356" w:rsidRPr="002B6AF0" w:rsidRDefault="00FF6356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uređenje parka u Križu planirano je 50.000,00 EUR-a,</w:t>
      </w:r>
    </w:p>
    <w:p w14:paraId="138E545C" w14:textId="77777777" w:rsidR="00EF731C" w:rsidRDefault="00E8549C" w:rsidP="00EF731C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nadstrešnice planirano je 30.000,00 EUR-a,</w:t>
      </w:r>
    </w:p>
    <w:p w14:paraId="64ADE953" w14:textId="15C722CA" w:rsidR="00B30D23" w:rsidRPr="00EF731C" w:rsidRDefault="00E87AEC" w:rsidP="00EF731C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F731C">
        <w:rPr>
          <w:rFonts w:cstheme="minorHAnsi"/>
          <w:sz w:val="24"/>
          <w:szCs w:val="24"/>
        </w:rPr>
        <w:t>Za izgradnju i obnovu pješačkih staza planirano je 100.000,00 EUR-a,</w:t>
      </w:r>
      <w:r w:rsidRPr="00EF731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5E402BCF" w14:textId="73B153AB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energetsku obnovu i sanaciju stare vojne zgrade u parku u Križu planirano je 1</w:t>
      </w:r>
      <w:r w:rsidR="00BA5330">
        <w:rPr>
          <w:rFonts w:cstheme="minorHAnsi"/>
          <w:sz w:val="24"/>
          <w:szCs w:val="24"/>
        </w:rPr>
        <w:t>30</w:t>
      </w:r>
      <w:r w:rsidRPr="002B6AF0">
        <w:rPr>
          <w:rFonts w:cstheme="minorHAnsi"/>
          <w:sz w:val="24"/>
          <w:szCs w:val="24"/>
        </w:rPr>
        <w:t>.000,00 EUR-a</w:t>
      </w:r>
      <w:r w:rsidR="00BA5330">
        <w:rPr>
          <w:rFonts w:cstheme="minorHAnsi"/>
          <w:sz w:val="24"/>
          <w:szCs w:val="24"/>
        </w:rPr>
        <w:t>,</w:t>
      </w:r>
    </w:p>
    <w:p w14:paraId="5EDD7F76" w14:textId="07F1A473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izgradnju pješačke i biciklističke staze u Križu – nastavak uređenja biciklističke staze u Industrijskoj cesti planirano je </w:t>
      </w:r>
      <w:r w:rsidR="00BA5330">
        <w:rPr>
          <w:rFonts w:cstheme="minorHAnsi"/>
          <w:sz w:val="24"/>
          <w:szCs w:val="24"/>
        </w:rPr>
        <w:t>2</w:t>
      </w:r>
      <w:r w:rsidRPr="002B6AF0">
        <w:rPr>
          <w:rFonts w:cstheme="minorHAnsi"/>
          <w:sz w:val="24"/>
          <w:szCs w:val="24"/>
        </w:rPr>
        <w:t>0.000,00 EUR-a.</w:t>
      </w:r>
    </w:p>
    <w:p w14:paraId="4279C0A6" w14:textId="4670C946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izgradnju vatrogasnog spremišta u </w:t>
      </w:r>
      <w:proofErr w:type="spellStart"/>
      <w:r w:rsidRPr="002B6AF0">
        <w:rPr>
          <w:rFonts w:cstheme="minorHAnsi"/>
          <w:sz w:val="24"/>
          <w:szCs w:val="24"/>
        </w:rPr>
        <w:t>Širincu</w:t>
      </w:r>
      <w:proofErr w:type="spellEnd"/>
      <w:r w:rsidRPr="002B6AF0">
        <w:rPr>
          <w:rFonts w:cstheme="minorHAnsi"/>
          <w:sz w:val="24"/>
          <w:szCs w:val="24"/>
        </w:rPr>
        <w:t xml:space="preserve"> planirano je 1</w:t>
      </w:r>
      <w:r w:rsidR="001B03AF">
        <w:rPr>
          <w:rFonts w:cstheme="minorHAnsi"/>
          <w:sz w:val="24"/>
          <w:szCs w:val="24"/>
        </w:rPr>
        <w:t>0</w:t>
      </w:r>
      <w:r w:rsidRPr="002B6AF0">
        <w:rPr>
          <w:rFonts w:cstheme="minorHAnsi"/>
          <w:sz w:val="24"/>
          <w:szCs w:val="24"/>
        </w:rPr>
        <w:t>0.000,00 EUR-a.</w:t>
      </w:r>
    </w:p>
    <w:p w14:paraId="53E075A6" w14:textId="12AEA04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izradu planova, studija i strategija planirano je </w:t>
      </w:r>
      <w:r w:rsidR="001B03AF">
        <w:rPr>
          <w:rFonts w:cstheme="minorHAnsi"/>
          <w:sz w:val="24"/>
          <w:szCs w:val="24"/>
        </w:rPr>
        <w:t>6</w:t>
      </w:r>
      <w:r w:rsidRPr="002B6AF0">
        <w:rPr>
          <w:rFonts w:cstheme="minorHAnsi"/>
          <w:sz w:val="24"/>
          <w:szCs w:val="24"/>
        </w:rPr>
        <w:t>0.000,00 EUR-a.</w:t>
      </w:r>
    </w:p>
    <w:p w14:paraId="650E36DF" w14:textId="266453DF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lastRenderedPageBreak/>
        <w:t xml:space="preserve">Za tehničku dokumentaciju planirano je </w:t>
      </w:r>
      <w:r w:rsidR="001B03AF">
        <w:rPr>
          <w:rFonts w:cstheme="minorHAnsi"/>
          <w:sz w:val="24"/>
          <w:szCs w:val="24"/>
        </w:rPr>
        <w:t>75</w:t>
      </w:r>
      <w:r w:rsidRPr="002B6AF0">
        <w:rPr>
          <w:rFonts w:cstheme="minorHAnsi"/>
          <w:sz w:val="24"/>
          <w:szCs w:val="24"/>
        </w:rPr>
        <w:t>.000,00 EUR-a.</w:t>
      </w:r>
    </w:p>
    <w:p w14:paraId="6D5BF37B" w14:textId="606BCD88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energetsku obnovu Vatrogasnog doma u </w:t>
      </w:r>
      <w:proofErr w:type="spellStart"/>
      <w:r w:rsidRPr="002B6AF0">
        <w:rPr>
          <w:rFonts w:cstheme="minorHAnsi"/>
          <w:sz w:val="24"/>
          <w:szCs w:val="24"/>
        </w:rPr>
        <w:t>Bunjanima</w:t>
      </w:r>
      <w:proofErr w:type="spellEnd"/>
      <w:r w:rsidRPr="002B6AF0">
        <w:rPr>
          <w:rFonts w:cstheme="minorHAnsi"/>
          <w:sz w:val="24"/>
          <w:szCs w:val="24"/>
        </w:rPr>
        <w:t xml:space="preserve"> planirano je </w:t>
      </w:r>
      <w:r w:rsidR="00E431F5">
        <w:rPr>
          <w:rFonts w:cstheme="minorHAnsi"/>
          <w:sz w:val="24"/>
          <w:szCs w:val="24"/>
        </w:rPr>
        <w:t>2</w:t>
      </w:r>
      <w:r w:rsidRPr="002B6AF0">
        <w:rPr>
          <w:rFonts w:cstheme="minorHAnsi"/>
          <w:sz w:val="24"/>
          <w:szCs w:val="24"/>
        </w:rPr>
        <w:t xml:space="preserve">00.000,00 EUR-a, </w:t>
      </w:r>
    </w:p>
    <w:p w14:paraId="2D2A6FC4" w14:textId="7535B52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</w:t>
      </w:r>
      <w:r w:rsidR="00FF2712">
        <w:rPr>
          <w:rFonts w:cstheme="minorHAnsi"/>
          <w:sz w:val="24"/>
          <w:szCs w:val="24"/>
        </w:rPr>
        <w:t>rekonstrukciju</w:t>
      </w:r>
      <w:r w:rsidRPr="002B6AF0">
        <w:rPr>
          <w:rFonts w:cstheme="minorHAnsi"/>
          <w:sz w:val="24"/>
          <w:szCs w:val="24"/>
        </w:rPr>
        <w:t xml:space="preserve"> Selske ulice u Novoselcu planirano je </w:t>
      </w:r>
      <w:r w:rsidR="00FF2712">
        <w:rPr>
          <w:rFonts w:cstheme="minorHAnsi"/>
          <w:sz w:val="24"/>
          <w:szCs w:val="24"/>
        </w:rPr>
        <w:t>2.700.000,00</w:t>
      </w:r>
      <w:r w:rsidRPr="002B6AF0">
        <w:rPr>
          <w:rFonts w:cstheme="minorHAnsi"/>
          <w:sz w:val="24"/>
          <w:szCs w:val="24"/>
        </w:rPr>
        <w:t xml:space="preserve"> EUR-a</w:t>
      </w:r>
      <w:r w:rsidR="00B44E3A">
        <w:rPr>
          <w:rFonts w:cstheme="minorHAnsi"/>
          <w:sz w:val="24"/>
          <w:szCs w:val="24"/>
        </w:rPr>
        <w:t>,</w:t>
      </w:r>
    </w:p>
    <w:p w14:paraId="57257FF2" w14:textId="28423CBB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</w:t>
      </w:r>
      <w:r w:rsidR="00FF2712">
        <w:rPr>
          <w:rFonts w:cstheme="minorHAnsi"/>
          <w:sz w:val="24"/>
          <w:szCs w:val="24"/>
        </w:rPr>
        <w:t>uređenje</w:t>
      </w:r>
      <w:r w:rsidRPr="002B6AF0">
        <w:rPr>
          <w:rFonts w:cstheme="minorHAnsi"/>
          <w:sz w:val="24"/>
          <w:szCs w:val="24"/>
        </w:rPr>
        <w:t xml:space="preserve"> Društvenog doma u Križu planirano je </w:t>
      </w:r>
      <w:r w:rsidR="00B44E3A">
        <w:rPr>
          <w:rFonts w:cstheme="minorHAnsi"/>
          <w:sz w:val="24"/>
          <w:szCs w:val="24"/>
        </w:rPr>
        <w:t>1.000.000,00</w:t>
      </w:r>
      <w:r w:rsidRPr="002B6AF0">
        <w:rPr>
          <w:rFonts w:cstheme="minorHAnsi"/>
          <w:sz w:val="24"/>
          <w:szCs w:val="24"/>
        </w:rPr>
        <w:t xml:space="preserve"> EUR-a,</w:t>
      </w:r>
    </w:p>
    <w:p w14:paraId="22B3DB97" w14:textId="50ECD423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izgradnju i opremanje interaktivnog </w:t>
      </w:r>
      <w:r w:rsidR="00E87AEC">
        <w:rPr>
          <w:rFonts w:cstheme="minorHAnsi"/>
          <w:sz w:val="24"/>
          <w:szCs w:val="24"/>
        </w:rPr>
        <w:t xml:space="preserve">digitalnog objekta </w:t>
      </w:r>
      <w:r w:rsidRPr="002B6AF0">
        <w:rPr>
          <w:rFonts w:cstheme="minorHAnsi"/>
          <w:sz w:val="24"/>
          <w:szCs w:val="24"/>
        </w:rPr>
        <w:t xml:space="preserve">Dječjeg vrtića u Križu planirano je </w:t>
      </w:r>
      <w:r w:rsidR="00B44E3A">
        <w:rPr>
          <w:rFonts w:cstheme="minorHAnsi"/>
          <w:sz w:val="24"/>
          <w:szCs w:val="24"/>
        </w:rPr>
        <w:t>3.100.000,00</w:t>
      </w:r>
      <w:r w:rsidRPr="002B6AF0">
        <w:rPr>
          <w:rFonts w:cstheme="minorHAnsi"/>
          <w:sz w:val="24"/>
          <w:szCs w:val="24"/>
        </w:rPr>
        <w:t xml:space="preserve"> EUR-a, </w:t>
      </w:r>
    </w:p>
    <w:p w14:paraId="68FBE98C" w14:textId="7C68C9BB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izgradnju stanice za mjerenje kvalitete zraka planirano je </w:t>
      </w:r>
      <w:r w:rsidR="00B44E3A">
        <w:rPr>
          <w:rFonts w:cstheme="minorHAnsi"/>
          <w:sz w:val="24"/>
          <w:szCs w:val="24"/>
        </w:rPr>
        <w:t>20</w:t>
      </w:r>
      <w:r w:rsidRPr="002B6AF0">
        <w:rPr>
          <w:rFonts w:cstheme="minorHAnsi"/>
          <w:sz w:val="24"/>
          <w:szCs w:val="24"/>
        </w:rPr>
        <w:t>.000,00 EUR-a.</w:t>
      </w:r>
    </w:p>
    <w:p w14:paraId="233B9AD2" w14:textId="73EBDA34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punionice za električne automobile planirano je 20.000,00 EUR-a.</w:t>
      </w:r>
    </w:p>
    <w:p w14:paraId="61B5EDB8" w14:textId="02B7A934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autobusne stanice kod školske dvorane u Križu planiran je iznos od 150.000,00 EUR-a.</w:t>
      </w:r>
    </w:p>
    <w:p w14:paraId="1B6D87EF" w14:textId="72B6F463" w:rsidR="00E8549C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uređenje parkirališta u Školskoj ulici u Križu planiran je iznos od </w:t>
      </w:r>
      <w:r w:rsidR="002E43D5">
        <w:rPr>
          <w:rFonts w:cstheme="minorHAnsi"/>
          <w:sz w:val="24"/>
          <w:szCs w:val="24"/>
        </w:rPr>
        <w:t>100</w:t>
      </w:r>
      <w:r w:rsidRPr="002B6AF0">
        <w:rPr>
          <w:rFonts w:cstheme="minorHAnsi"/>
          <w:sz w:val="24"/>
          <w:szCs w:val="24"/>
        </w:rPr>
        <w:t>.000,00 EUR-a, a odnosi se na izgradnju novih parkirališnih mjesta na lokaciji sadašnje autobusne stanice</w:t>
      </w:r>
      <w:r w:rsidR="001532B4">
        <w:rPr>
          <w:rFonts w:cstheme="minorHAnsi"/>
          <w:sz w:val="24"/>
          <w:szCs w:val="24"/>
        </w:rPr>
        <w:t>,</w:t>
      </w:r>
    </w:p>
    <w:p w14:paraId="1BB8EA92" w14:textId="6C0549BF" w:rsidR="001532B4" w:rsidRDefault="001532B4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izgradnju doma u Gornjem </w:t>
      </w:r>
      <w:proofErr w:type="spellStart"/>
      <w:r>
        <w:rPr>
          <w:rFonts w:cstheme="minorHAnsi"/>
          <w:sz w:val="24"/>
          <w:szCs w:val="24"/>
        </w:rPr>
        <w:t>Prnjarovcu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424FE0">
        <w:rPr>
          <w:rFonts w:cstheme="minorHAnsi"/>
          <w:sz w:val="24"/>
          <w:szCs w:val="24"/>
        </w:rPr>
        <w:t>planirano je 100.000,00 EUR-a,</w:t>
      </w:r>
    </w:p>
    <w:p w14:paraId="4D3409A3" w14:textId="1D1B5CFE" w:rsidR="00424FE0" w:rsidRDefault="00424FE0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izgradnju spomenika hrvatskim braniteljima planirano je 70.000,00 EUR-a,</w:t>
      </w:r>
    </w:p>
    <w:p w14:paraId="068CBA78" w14:textId="65FEC78B" w:rsidR="00424FE0" w:rsidRDefault="00424FE0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izgradnju javne rasvjete </w:t>
      </w:r>
      <w:r w:rsidR="00A575C3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zaobilaznica</w:t>
      </w:r>
      <w:r w:rsidR="00A575C3">
        <w:rPr>
          <w:rFonts w:cstheme="minorHAnsi"/>
          <w:sz w:val="24"/>
          <w:szCs w:val="24"/>
        </w:rPr>
        <w:t xml:space="preserve"> Križ planirano je 100.000,00 EUR-a,</w:t>
      </w:r>
    </w:p>
    <w:p w14:paraId="6AB26B11" w14:textId="1802FBE8" w:rsidR="00A575C3" w:rsidRDefault="00A575C3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projekt razvoja zelene infrastrukture i kružnog gospodarenja</w:t>
      </w:r>
      <w:r w:rsidR="00934164">
        <w:rPr>
          <w:rFonts w:cstheme="minorHAnsi"/>
          <w:sz w:val="24"/>
          <w:szCs w:val="24"/>
        </w:rPr>
        <w:t xml:space="preserve"> prostorom i zgradama planirano je 1.000.000,00 EUR-a,</w:t>
      </w:r>
    </w:p>
    <w:p w14:paraId="1E5318C5" w14:textId="4F00B65A" w:rsidR="00934164" w:rsidRDefault="00934164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izgradnju i opremanje planirano je 440.000,00 EUR-a,</w:t>
      </w:r>
    </w:p>
    <w:p w14:paraId="379C851A" w14:textId="2B3B9C89" w:rsidR="00934164" w:rsidRPr="002B6AF0" w:rsidRDefault="00934164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sufinanciranje investicijskog održavanja cesta planirano je 500.000,00 EUR-a.</w:t>
      </w:r>
    </w:p>
    <w:p w14:paraId="74FE7A51" w14:textId="66863DA7" w:rsidR="0079279F" w:rsidRPr="0079279F" w:rsidRDefault="0079279F" w:rsidP="0079279F">
      <w:pPr>
        <w:pStyle w:val="Odlomakpopis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FB379" w14:textId="67CC9DD8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1029 Legalizacija objekata, planirana </w:t>
      </w:r>
      <w:r w:rsidR="00E87AEC">
        <w:rPr>
          <w:rFonts w:cstheme="minorHAnsi"/>
          <w:b/>
          <w:color w:val="548DD4"/>
          <w:sz w:val="24"/>
          <w:szCs w:val="24"/>
        </w:rPr>
        <w:t xml:space="preserve">je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13.000,00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1B028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6D804A2D" w14:textId="3F2464C0" w:rsidR="00E8549C" w:rsidRPr="002B6AF0" w:rsidRDefault="00E8549C" w:rsidP="002B6AF0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natječaje i oglase planirano je 10.000,00 EUR-a, a sredstva su namijenjena za oglašavanje natječaja i oglasa u sredstvima javnog informiranja.</w:t>
      </w:r>
    </w:p>
    <w:p w14:paraId="4A40BE8F" w14:textId="3C02BD82" w:rsidR="005E20BB" w:rsidRPr="002B6AF0" w:rsidRDefault="00E8549C" w:rsidP="002B6AF0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legalizaciju društvenih i vatrogasnih domova planirano je 3.000,00 EUR-a, a sredstva su namijenjena za naknade za zadržavanje nezakonito izgrađene zgrade u prostoru, vodni doprinos i potrebnu dokumentaciju.</w:t>
      </w:r>
    </w:p>
    <w:p w14:paraId="6CA392BE" w14:textId="52C07007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1030 Poslovi prijevoza pokojnika, planirani </w:t>
      </w:r>
      <w:r w:rsidR="00E87AEC">
        <w:rPr>
          <w:rFonts w:cstheme="minorHAnsi"/>
          <w:b/>
          <w:color w:val="548DD4"/>
          <w:sz w:val="24"/>
          <w:szCs w:val="24"/>
        </w:rPr>
        <w:t xml:space="preserve">su </w:t>
      </w:r>
      <w:r w:rsidRPr="002B6AF0">
        <w:rPr>
          <w:rFonts w:cstheme="minorHAnsi"/>
          <w:b/>
          <w:color w:val="548DD4"/>
          <w:sz w:val="24"/>
          <w:szCs w:val="24"/>
        </w:rPr>
        <w:t xml:space="preserve">u iznosu od 7.000,00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011B0D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C1F5427" w14:textId="52AA79CB" w:rsidR="00E8549C" w:rsidRPr="002B6AF0" w:rsidRDefault="00E8549C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preuzimanje i prijevoz umrlih osoba do patologije ili sudske medicine radi obdukcije planirano je 7.000,00 EUR-a, a odnosi se na rashode za uslugu preuzimanja i prijevoza umrle osobe ili posmrtnih ostataka od mjesta smrti na području Općine Križ do nadležne patologije ili sudske medicine, za koje nije moguće utvrditi uzrok smrti bez obdukcije.</w:t>
      </w:r>
    </w:p>
    <w:p w14:paraId="3AE0F89C" w14:textId="3D3612F4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Program 1031 Zaštita okoliša, planiran</w:t>
      </w:r>
      <w:r w:rsidR="00E87AEC">
        <w:rPr>
          <w:rFonts w:cstheme="minorHAnsi"/>
          <w:b/>
          <w:color w:val="548DD4"/>
          <w:sz w:val="24"/>
          <w:szCs w:val="24"/>
        </w:rPr>
        <w:t xml:space="preserve"> je</w:t>
      </w:r>
      <w:r w:rsidRPr="002B6AF0">
        <w:rPr>
          <w:rFonts w:cstheme="minorHAnsi"/>
          <w:b/>
          <w:color w:val="548DD4"/>
          <w:sz w:val="24"/>
          <w:szCs w:val="24"/>
        </w:rPr>
        <w:t xml:space="preserve"> u iznosu od </w:t>
      </w:r>
      <w:r w:rsidR="00876988">
        <w:rPr>
          <w:rFonts w:cstheme="minorHAnsi"/>
          <w:b/>
          <w:color w:val="548DD4"/>
          <w:sz w:val="24"/>
          <w:szCs w:val="24"/>
        </w:rPr>
        <w:t>130</w:t>
      </w:r>
      <w:r w:rsidRPr="002B6AF0">
        <w:rPr>
          <w:rFonts w:cstheme="minorHAnsi"/>
          <w:b/>
          <w:color w:val="548DD4"/>
          <w:sz w:val="24"/>
          <w:szCs w:val="24"/>
        </w:rPr>
        <w:t xml:space="preserve">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011B0D" w:rsidRPr="002B6AF0">
        <w:rPr>
          <w:rFonts w:cstheme="minorHAnsi"/>
          <w:b/>
          <w:color w:val="548DD4"/>
          <w:sz w:val="24"/>
          <w:szCs w:val="24"/>
        </w:rPr>
        <w:t>, od toga:</w:t>
      </w:r>
    </w:p>
    <w:bookmarkEnd w:id="4"/>
    <w:bookmarkEnd w:id="5"/>
    <w:p w14:paraId="4F555D5B" w14:textId="104E628D" w:rsidR="002B6AF0" w:rsidRPr="002B6AF0" w:rsidRDefault="002B6AF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odvoz velikog otpada i sanaciju divljih odlagališta planiran je iznos od </w:t>
      </w:r>
      <w:r w:rsidR="00876988">
        <w:rPr>
          <w:rFonts w:cstheme="minorHAnsi"/>
          <w:sz w:val="24"/>
          <w:szCs w:val="24"/>
        </w:rPr>
        <w:t>130</w:t>
      </w:r>
      <w:r w:rsidRPr="002B6AF0">
        <w:rPr>
          <w:rFonts w:cstheme="minorHAnsi"/>
          <w:sz w:val="24"/>
          <w:szCs w:val="24"/>
        </w:rPr>
        <w:t>.000,00 EUR-a</w:t>
      </w:r>
      <w:r w:rsidR="00876988">
        <w:rPr>
          <w:rFonts w:cstheme="minorHAnsi"/>
          <w:sz w:val="24"/>
          <w:szCs w:val="24"/>
        </w:rPr>
        <w:t>.</w:t>
      </w:r>
    </w:p>
    <w:p w14:paraId="16A8036C" w14:textId="5E026071" w:rsidR="005E20BB" w:rsidRPr="002B6AF0" w:rsidRDefault="005E20BB" w:rsidP="002B6AF0">
      <w:pPr>
        <w:tabs>
          <w:tab w:val="left" w:pos="851"/>
        </w:tabs>
        <w:spacing w:line="240" w:lineRule="auto"/>
        <w:jc w:val="both"/>
        <w:rPr>
          <w:rFonts w:cstheme="minorHAnsi"/>
          <w:color w:val="FF0000"/>
          <w:sz w:val="24"/>
          <w:szCs w:val="24"/>
        </w:rPr>
      </w:pPr>
    </w:p>
    <w:sectPr w:rsidR="005E20BB" w:rsidRPr="002B6AF0" w:rsidSect="00811482">
      <w:pgSz w:w="11906" w:h="16838"/>
      <w:pgMar w:top="993" w:right="849" w:bottom="568" w:left="993" w:header="708" w:footer="708" w:gutter="0"/>
      <w:pgBorders w:offsetFrom="page">
        <w:top w:val="double" w:sz="4" w:space="24" w:color="8DB3E2" w:themeColor="text2" w:themeTint="66"/>
        <w:left w:val="double" w:sz="4" w:space="24" w:color="8DB3E2" w:themeColor="text2" w:themeTint="66"/>
        <w:bottom w:val="double" w:sz="4" w:space="24" w:color="8DB3E2" w:themeColor="text2" w:themeTint="66"/>
        <w:right w:val="double" w:sz="4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91AE1" w14:textId="77777777" w:rsidR="00D90B49" w:rsidRDefault="00D90B49" w:rsidP="009E4BEF">
      <w:pPr>
        <w:spacing w:after="0" w:line="240" w:lineRule="auto"/>
      </w:pPr>
      <w:r>
        <w:separator/>
      </w:r>
    </w:p>
  </w:endnote>
  <w:endnote w:type="continuationSeparator" w:id="0">
    <w:p w14:paraId="0720CBC8" w14:textId="77777777" w:rsidR="00D90B49" w:rsidRDefault="00D90B49" w:rsidP="009E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9C3FA" w14:textId="77777777" w:rsidR="00D90B49" w:rsidRDefault="00D90B49" w:rsidP="009E4BEF">
      <w:pPr>
        <w:spacing w:after="0" w:line="240" w:lineRule="auto"/>
      </w:pPr>
      <w:r>
        <w:separator/>
      </w:r>
    </w:p>
  </w:footnote>
  <w:footnote w:type="continuationSeparator" w:id="0">
    <w:p w14:paraId="070683DB" w14:textId="77777777" w:rsidR="00D90B49" w:rsidRDefault="00D90B49" w:rsidP="009E4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7751B1"/>
    <w:multiLevelType w:val="hybridMultilevel"/>
    <w:tmpl w:val="98463336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9460C"/>
    <w:multiLevelType w:val="hybridMultilevel"/>
    <w:tmpl w:val="90684838"/>
    <w:lvl w:ilvl="0" w:tplc="F288E1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93544"/>
    <w:multiLevelType w:val="hybridMultilevel"/>
    <w:tmpl w:val="54B2818C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135D2"/>
    <w:multiLevelType w:val="hybridMultilevel"/>
    <w:tmpl w:val="E1DEA1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34F8E"/>
    <w:multiLevelType w:val="hybridMultilevel"/>
    <w:tmpl w:val="54B2818C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F74F7"/>
    <w:multiLevelType w:val="hybridMultilevel"/>
    <w:tmpl w:val="CF627E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B485F"/>
    <w:multiLevelType w:val="hybridMultilevel"/>
    <w:tmpl w:val="1A3EFF1C"/>
    <w:lvl w:ilvl="0" w:tplc="5F3E30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37CC6"/>
    <w:multiLevelType w:val="hybridMultilevel"/>
    <w:tmpl w:val="FA4E49C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0C202BA">
      <w:numFmt w:val="bullet"/>
      <w:lvlText w:val="-"/>
      <w:lvlJc w:val="left"/>
      <w:pPr>
        <w:ind w:left="1567" w:hanging="705"/>
      </w:pPr>
      <w:rPr>
        <w:rFonts w:ascii="Calibri" w:eastAsiaTheme="minorHAns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396337"/>
    <w:multiLevelType w:val="hybridMultilevel"/>
    <w:tmpl w:val="AFAA84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E5A01"/>
    <w:multiLevelType w:val="hybridMultilevel"/>
    <w:tmpl w:val="1194C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C417D"/>
    <w:multiLevelType w:val="hybridMultilevel"/>
    <w:tmpl w:val="3D1CE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84A25"/>
    <w:multiLevelType w:val="hybridMultilevel"/>
    <w:tmpl w:val="8ECA43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311"/>
    <w:multiLevelType w:val="hybridMultilevel"/>
    <w:tmpl w:val="A4EEA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B3620"/>
    <w:multiLevelType w:val="hybridMultilevel"/>
    <w:tmpl w:val="B6E63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A0A48"/>
    <w:multiLevelType w:val="hybridMultilevel"/>
    <w:tmpl w:val="5AC0F9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33FBF"/>
    <w:multiLevelType w:val="hybridMultilevel"/>
    <w:tmpl w:val="D87E1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020F"/>
    <w:multiLevelType w:val="hybridMultilevel"/>
    <w:tmpl w:val="8AF2D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27EAF"/>
    <w:multiLevelType w:val="hybridMultilevel"/>
    <w:tmpl w:val="B1349B96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76AFB"/>
    <w:multiLevelType w:val="hybridMultilevel"/>
    <w:tmpl w:val="D85CEE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B324D"/>
    <w:multiLevelType w:val="hybridMultilevel"/>
    <w:tmpl w:val="712046C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E92B1A"/>
    <w:multiLevelType w:val="hybridMultilevel"/>
    <w:tmpl w:val="509E3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E19A1"/>
    <w:multiLevelType w:val="hybridMultilevel"/>
    <w:tmpl w:val="DA8AA148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D305A"/>
    <w:multiLevelType w:val="hybridMultilevel"/>
    <w:tmpl w:val="CB88A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B6793"/>
    <w:multiLevelType w:val="hybridMultilevel"/>
    <w:tmpl w:val="06EA8F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32F9C"/>
    <w:multiLevelType w:val="hybridMultilevel"/>
    <w:tmpl w:val="06041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B56A9"/>
    <w:multiLevelType w:val="hybridMultilevel"/>
    <w:tmpl w:val="AA5E8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F2A8D"/>
    <w:multiLevelType w:val="hybridMultilevel"/>
    <w:tmpl w:val="D04437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86E00"/>
    <w:multiLevelType w:val="hybridMultilevel"/>
    <w:tmpl w:val="6428D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E0F12"/>
    <w:multiLevelType w:val="hybridMultilevel"/>
    <w:tmpl w:val="95A2065A"/>
    <w:lvl w:ilvl="0" w:tplc="FFFFFFFF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141AD"/>
    <w:multiLevelType w:val="hybridMultilevel"/>
    <w:tmpl w:val="75B636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05F65"/>
    <w:multiLevelType w:val="hybridMultilevel"/>
    <w:tmpl w:val="A0509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63E63"/>
    <w:multiLevelType w:val="hybridMultilevel"/>
    <w:tmpl w:val="B818F5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B1AE5"/>
    <w:multiLevelType w:val="hybridMultilevel"/>
    <w:tmpl w:val="D1F68860"/>
    <w:lvl w:ilvl="0" w:tplc="A60CBD0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A04E5"/>
    <w:multiLevelType w:val="hybridMultilevel"/>
    <w:tmpl w:val="649A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C47A5"/>
    <w:multiLevelType w:val="hybridMultilevel"/>
    <w:tmpl w:val="8C484EB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CC4C0B"/>
    <w:multiLevelType w:val="hybridMultilevel"/>
    <w:tmpl w:val="1BD4F7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2142D"/>
    <w:multiLevelType w:val="hybridMultilevel"/>
    <w:tmpl w:val="A7D2B71E"/>
    <w:lvl w:ilvl="0" w:tplc="99EEB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F81BD" w:themeColor="accen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04DC5"/>
    <w:multiLevelType w:val="hybridMultilevel"/>
    <w:tmpl w:val="7A766D84"/>
    <w:lvl w:ilvl="0" w:tplc="BCCA3F8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528FE"/>
    <w:multiLevelType w:val="hybridMultilevel"/>
    <w:tmpl w:val="A3D49B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A34B72"/>
    <w:multiLevelType w:val="hybridMultilevel"/>
    <w:tmpl w:val="533C9D2A"/>
    <w:lvl w:ilvl="0" w:tplc="E500AE9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B202A"/>
    <w:multiLevelType w:val="hybridMultilevel"/>
    <w:tmpl w:val="60C6F942"/>
    <w:lvl w:ilvl="0" w:tplc="041A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43" w15:restartNumberingAfterBreak="0">
    <w:nsid w:val="7546434A"/>
    <w:multiLevelType w:val="hybridMultilevel"/>
    <w:tmpl w:val="749609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234A3"/>
    <w:multiLevelType w:val="hybridMultilevel"/>
    <w:tmpl w:val="AF56E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66834"/>
    <w:multiLevelType w:val="hybridMultilevel"/>
    <w:tmpl w:val="9904D894"/>
    <w:lvl w:ilvl="0" w:tplc="59CC6224">
      <w:start w:val="1"/>
      <w:numFmt w:val="decimal"/>
      <w:lvlText w:val="%1."/>
      <w:lvlJc w:val="left"/>
      <w:rPr>
        <w:rFonts w:ascii="Cambria" w:eastAsia="Times New Roman" w:hAnsi="Cambria" w:cs="Times New Roman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C4833E3"/>
    <w:multiLevelType w:val="hybridMultilevel"/>
    <w:tmpl w:val="5B8EB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5635">
    <w:abstractNumId w:val="38"/>
  </w:num>
  <w:num w:numId="2" w16cid:durableId="899681318">
    <w:abstractNumId w:val="16"/>
  </w:num>
  <w:num w:numId="3" w16cid:durableId="953440351">
    <w:abstractNumId w:val="24"/>
  </w:num>
  <w:num w:numId="4" w16cid:durableId="1964270575">
    <w:abstractNumId w:val="9"/>
  </w:num>
  <w:num w:numId="5" w16cid:durableId="1089932730">
    <w:abstractNumId w:val="31"/>
  </w:num>
  <w:num w:numId="6" w16cid:durableId="181479590">
    <w:abstractNumId w:val="1"/>
  </w:num>
  <w:num w:numId="7" w16cid:durableId="1589272108">
    <w:abstractNumId w:val="37"/>
  </w:num>
  <w:num w:numId="8" w16cid:durableId="560942557">
    <w:abstractNumId w:val="43"/>
  </w:num>
  <w:num w:numId="9" w16cid:durableId="1695813392">
    <w:abstractNumId w:val="36"/>
  </w:num>
  <w:num w:numId="10" w16cid:durableId="1227759792">
    <w:abstractNumId w:val="29"/>
  </w:num>
  <w:num w:numId="11" w16cid:durableId="1696998981">
    <w:abstractNumId w:val="20"/>
  </w:num>
  <w:num w:numId="12" w16cid:durableId="2128354983">
    <w:abstractNumId w:val="22"/>
  </w:num>
  <w:num w:numId="13" w16cid:durableId="14309090">
    <w:abstractNumId w:val="7"/>
  </w:num>
  <w:num w:numId="14" w16cid:durableId="1112743646">
    <w:abstractNumId w:val="41"/>
  </w:num>
  <w:num w:numId="15" w16cid:durableId="166597494">
    <w:abstractNumId w:val="13"/>
  </w:num>
  <w:num w:numId="16" w16cid:durableId="1511915554">
    <w:abstractNumId w:val="21"/>
  </w:num>
  <w:num w:numId="17" w16cid:durableId="1900902122">
    <w:abstractNumId w:val="10"/>
  </w:num>
  <w:num w:numId="18" w16cid:durableId="395208436">
    <w:abstractNumId w:val="19"/>
  </w:num>
  <w:num w:numId="19" w16cid:durableId="1864510468">
    <w:abstractNumId w:val="35"/>
  </w:num>
  <w:num w:numId="20" w16cid:durableId="1065956113">
    <w:abstractNumId w:val="5"/>
  </w:num>
  <w:num w:numId="21" w16cid:durableId="1576627315">
    <w:abstractNumId w:val="40"/>
  </w:num>
  <w:num w:numId="22" w16cid:durableId="1121219065">
    <w:abstractNumId w:val="27"/>
  </w:num>
  <w:num w:numId="23" w16cid:durableId="580600099">
    <w:abstractNumId w:val="3"/>
  </w:num>
  <w:num w:numId="24" w16cid:durableId="737705868">
    <w:abstractNumId w:val="45"/>
  </w:num>
  <w:num w:numId="25" w16cid:durableId="1887063328">
    <w:abstractNumId w:val="18"/>
  </w:num>
  <w:num w:numId="26" w16cid:durableId="1995141798">
    <w:abstractNumId w:val="11"/>
  </w:num>
  <w:num w:numId="27" w16cid:durableId="896208654">
    <w:abstractNumId w:val="39"/>
  </w:num>
  <w:num w:numId="28" w16cid:durableId="1345355336">
    <w:abstractNumId w:val="15"/>
  </w:num>
  <w:num w:numId="29" w16cid:durableId="1287925573">
    <w:abstractNumId w:val="14"/>
  </w:num>
  <w:num w:numId="30" w16cid:durableId="671494832">
    <w:abstractNumId w:val="23"/>
  </w:num>
  <w:num w:numId="31" w16cid:durableId="1411318476">
    <w:abstractNumId w:val="2"/>
  </w:num>
  <w:num w:numId="32" w16cid:durableId="1854371747">
    <w:abstractNumId w:val="6"/>
  </w:num>
  <w:num w:numId="33" w16cid:durableId="2046558589">
    <w:abstractNumId w:val="4"/>
  </w:num>
  <w:num w:numId="34" w16cid:durableId="899444113">
    <w:abstractNumId w:val="30"/>
  </w:num>
  <w:num w:numId="35" w16cid:durableId="812135048">
    <w:abstractNumId w:val="42"/>
  </w:num>
  <w:num w:numId="36" w16cid:durableId="1598127647">
    <w:abstractNumId w:val="26"/>
  </w:num>
  <w:num w:numId="37" w16cid:durableId="3215182">
    <w:abstractNumId w:val="32"/>
  </w:num>
  <w:num w:numId="38" w16cid:durableId="1846700070">
    <w:abstractNumId w:val="25"/>
  </w:num>
  <w:num w:numId="39" w16cid:durableId="232669655">
    <w:abstractNumId w:val="12"/>
  </w:num>
  <w:num w:numId="40" w16cid:durableId="531504646">
    <w:abstractNumId w:val="34"/>
  </w:num>
  <w:num w:numId="41" w16cid:durableId="1364597880">
    <w:abstractNumId w:val="28"/>
  </w:num>
  <w:num w:numId="42" w16cid:durableId="1785684381">
    <w:abstractNumId w:val="44"/>
  </w:num>
  <w:num w:numId="43" w16cid:durableId="2132044627">
    <w:abstractNumId w:val="8"/>
  </w:num>
  <w:num w:numId="44" w16cid:durableId="19787533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42961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8015596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180051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F3"/>
    <w:rsid w:val="00002A59"/>
    <w:rsid w:val="00003C06"/>
    <w:rsid w:val="00005D71"/>
    <w:rsid w:val="00007115"/>
    <w:rsid w:val="0001022C"/>
    <w:rsid w:val="0001132F"/>
    <w:rsid w:val="00011384"/>
    <w:rsid w:val="00011998"/>
    <w:rsid w:val="00011B0D"/>
    <w:rsid w:val="00017018"/>
    <w:rsid w:val="00017044"/>
    <w:rsid w:val="00017F88"/>
    <w:rsid w:val="00021AFB"/>
    <w:rsid w:val="00024969"/>
    <w:rsid w:val="000255F8"/>
    <w:rsid w:val="00025F95"/>
    <w:rsid w:val="000268E0"/>
    <w:rsid w:val="00027E43"/>
    <w:rsid w:val="0003273E"/>
    <w:rsid w:val="00032EBC"/>
    <w:rsid w:val="00033160"/>
    <w:rsid w:val="00034955"/>
    <w:rsid w:val="00035144"/>
    <w:rsid w:val="000368FE"/>
    <w:rsid w:val="00036DFF"/>
    <w:rsid w:val="00037A9A"/>
    <w:rsid w:val="00043F78"/>
    <w:rsid w:val="00044810"/>
    <w:rsid w:val="0004491A"/>
    <w:rsid w:val="00044DD4"/>
    <w:rsid w:val="00044F9A"/>
    <w:rsid w:val="00051584"/>
    <w:rsid w:val="00054E2A"/>
    <w:rsid w:val="000573BE"/>
    <w:rsid w:val="00057485"/>
    <w:rsid w:val="00061619"/>
    <w:rsid w:val="00062F77"/>
    <w:rsid w:val="00063CB9"/>
    <w:rsid w:val="00063F8E"/>
    <w:rsid w:val="00064B62"/>
    <w:rsid w:val="0006596D"/>
    <w:rsid w:val="00065EC4"/>
    <w:rsid w:val="0006696E"/>
    <w:rsid w:val="000669B6"/>
    <w:rsid w:val="00071577"/>
    <w:rsid w:val="000721B5"/>
    <w:rsid w:val="00074071"/>
    <w:rsid w:val="000756DC"/>
    <w:rsid w:val="00075CE1"/>
    <w:rsid w:val="00077F65"/>
    <w:rsid w:val="00080C7A"/>
    <w:rsid w:val="00081929"/>
    <w:rsid w:val="00081985"/>
    <w:rsid w:val="000824EE"/>
    <w:rsid w:val="000845B3"/>
    <w:rsid w:val="00084C09"/>
    <w:rsid w:val="00085064"/>
    <w:rsid w:val="0008616A"/>
    <w:rsid w:val="00086E40"/>
    <w:rsid w:val="00090E7A"/>
    <w:rsid w:val="00094AA2"/>
    <w:rsid w:val="00096050"/>
    <w:rsid w:val="00096879"/>
    <w:rsid w:val="000969AE"/>
    <w:rsid w:val="00096BFB"/>
    <w:rsid w:val="0009714B"/>
    <w:rsid w:val="00097D57"/>
    <w:rsid w:val="00097E88"/>
    <w:rsid w:val="000A0573"/>
    <w:rsid w:val="000A0D69"/>
    <w:rsid w:val="000A5612"/>
    <w:rsid w:val="000A7AB2"/>
    <w:rsid w:val="000B18B9"/>
    <w:rsid w:val="000B21BB"/>
    <w:rsid w:val="000B32D4"/>
    <w:rsid w:val="000B3FE5"/>
    <w:rsid w:val="000B6467"/>
    <w:rsid w:val="000B6FBB"/>
    <w:rsid w:val="000B70B4"/>
    <w:rsid w:val="000B7AF5"/>
    <w:rsid w:val="000C1983"/>
    <w:rsid w:val="000C3F17"/>
    <w:rsid w:val="000C5093"/>
    <w:rsid w:val="000C7917"/>
    <w:rsid w:val="000D4D9B"/>
    <w:rsid w:val="000D5669"/>
    <w:rsid w:val="000E145E"/>
    <w:rsid w:val="000E1E0A"/>
    <w:rsid w:val="000E46F0"/>
    <w:rsid w:val="000E5DFE"/>
    <w:rsid w:val="000F0039"/>
    <w:rsid w:val="000F03D4"/>
    <w:rsid w:val="000F07EC"/>
    <w:rsid w:val="000F2567"/>
    <w:rsid w:val="000F4A02"/>
    <w:rsid w:val="000F7670"/>
    <w:rsid w:val="00101E8B"/>
    <w:rsid w:val="0010412F"/>
    <w:rsid w:val="00105CD5"/>
    <w:rsid w:val="001071E2"/>
    <w:rsid w:val="00113703"/>
    <w:rsid w:val="00114915"/>
    <w:rsid w:val="00114B80"/>
    <w:rsid w:val="00120D1F"/>
    <w:rsid w:val="00121773"/>
    <w:rsid w:val="001227DE"/>
    <w:rsid w:val="00122D5A"/>
    <w:rsid w:val="00124F6B"/>
    <w:rsid w:val="00126242"/>
    <w:rsid w:val="001278C6"/>
    <w:rsid w:val="00127DFF"/>
    <w:rsid w:val="00134758"/>
    <w:rsid w:val="00136DB9"/>
    <w:rsid w:val="001401E5"/>
    <w:rsid w:val="00140B9F"/>
    <w:rsid w:val="0014109D"/>
    <w:rsid w:val="00142278"/>
    <w:rsid w:val="001444F8"/>
    <w:rsid w:val="0014546B"/>
    <w:rsid w:val="001532B4"/>
    <w:rsid w:val="00153F1B"/>
    <w:rsid w:val="0015630F"/>
    <w:rsid w:val="00156BDB"/>
    <w:rsid w:val="00157E0A"/>
    <w:rsid w:val="00162D43"/>
    <w:rsid w:val="001650BE"/>
    <w:rsid w:val="00167B71"/>
    <w:rsid w:val="00167F47"/>
    <w:rsid w:val="00170750"/>
    <w:rsid w:val="00172067"/>
    <w:rsid w:val="0017230B"/>
    <w:rsid w:val="0017237C"/>
    <w:rsid w:val="00173709"/>
    <w:rsid w:val="001770F1"/>
    <w:rsid w:val="00177E8B"/>
    <w:rsid w:val="00177F32"/>
    <w:rsid w:val="0018286A"/>
    <w:rsid w:val="0018347E"/>
    <w:rsid w:val="00184922"/>
    <w:rsid w:val="00184AF7"/>
    <w:rsid w:val="00190149"/>
    <w:rsid w:val="001929D1"/>
    <w:rsid w:val="00193506"/>
    <w:rsid w:val="00196DD2"/>
    <w:rsid w:val="00197471"/>
    <w:rsid w:val="001A1C37"/>
    <w:rsid w:val="001A3B1B"/>
    <w:rsid w:val="001A683E"/>
    <w:rsid w:val="001B0288"/>
    <w:rsid w:val="001B03AF"/>
    <w:rsid w:val="001B0C28"/>
    <w:rsid w:val="001B2563"/>
    <w:rsid w:val="001B2853"/>
    <w:rsid w:val="001B4AB0"/>
    <w:rsid w:val="001B4F52"/>
    <w:rsid w:val="001C58B9"/>
    <w:rsid w:val="001C6EFD"/>
    <w:rsid w:val="001C7C68"/>
    <w:rsid w:val="001D3219"/>
    <w:rsid w:val="001D39B6"/>
    <w:rsid w:val="001D4E11"/>
    <w:rsid w:val="001D4EC7"/>
    <w:rsid w:val="001D678D"/>
    <w:rsid w:val="001D6E40"/>
    <w:rsid w:val="001D7627"/>
    <w:rsid w:val="001E1E0B"/>
    <w:rsid w:val="001E548B"/>
    <w:rsid w:val="001E7C40"/>
    <w:rsid w:val="001F1EF9"/>
    <w:rsid w:val="001F78FD"/>
    <w:rsid w:val="00200087"/>
    <w:rsid w:val="00202B3B"/>
    <w:rsid w:val="00202F2D"/>
    <w:rsid w:val="00206279"/>
    <w:rsid w:val="0020632B"/>
    <w:rsid w:val="00206D2E"/>
    <w:rsid w:val="00207F96"/>
    <w:rsid w:val="00211BCA"/>
    <w:rsid w:val="0021261F"/>
    <w:rsid w:val="0021363E"/>
    <w:rsid w:val="00214C77"/>
    <w:rsid w:val="00215262"/>
    <w:rsid w:val="00216388"/>
    <w:rsid w:val="00217381"/>
    <w:rsid w:val="00217D98"/>
    <w:rsid w:val="002209CB"/>
    <w:rsid w:val="00221A30"/>
    <w:rsid w:val="00221C7D"/>
    <w:rsid w:val="0022353A"/>
    <w:rsid w:val="00225DB8"/>
    <w:rsid w:val="00230D86"/>
    <w:rsid w:val="00231074"/>
    <w:rsid w:val="0023129A"/>
    <w:rsid w:val="00232DC9"/>
    <w:rsid w:val="00233FC8"/>
    <w:rsid w:val="0023673C"/>
    <w:rsid w:val="002367AE"/>
    <w:rsid w:val="00237015"/>
    <w:rsid w:val="00240DFB"/>
    <w:rsid w:val="00240E34"/>
    <w:rsid w:val="00241BA7"/>
    <w:rsid w:val="00242950"/>
    <w:rsid w:val="002441B4"/>
    <w:rsid w:val="002452B1"/>
    <w:rsid w:val="00245618"/>
    <w:rsid w:val="002468D3"/>
    <w:rsid w:val="00251F8E"/>
    <w:rsid w:val="00253520"/>
    <w:rsid w:val="00253A3F"/>
    <w:rsid w:val="00261BA3"/>
    <w:rsid w:val="00261CAF"/>
    <w:rsid w:val="00262EF2"/>
    <w:rsid w:val="00263BD1"/>
    <w:rsid w:val="00265860"/>
    <w:rsid w:val="002659D4"/>
    <w:rsid w:val="00267C9F"/>
    <w:rsid w:val="00267DA0"/>
    <w:rsid w:val="002705D9"/>
    <w:rsid w:val="00270624"/>
    <w:rsid w:val="00271AB0"/>
    <w:rsid w:val="002734AB"/>
    <w:rsid w:val="002741EB"/>
    <w:rsid w:val="00274419"/>
    <w:rsid w:val="00277C37"/>
    <w:rsid w:val="00280464"/>
    <w:rsid w:val="002817D8"/>
    <w:rsid w:val="002821A5"/>
    <w:rsid w:val="002828DA"/>
    <w:rsid w:val="00283108"/>
    <w:rsid w:val="0028577D"/>
    <w:rsid w:val="00286A12"/>
    <w:rsid w:val="002914F3"/>
    <w:rsid w:val="00292AC8"/>
    <w:rsid w:val="00293CD8"/>
    <w:rsid w:val="00296206"/>
    <w:rsid w:val="002964A9"/>
    <w:rsid w:val="00296542"/>
    <w:rsid w:val="002972BE"/>
    <w:rsid w:val="002976B2"/>
    <w:rsid w:val="002A22E8"/>
    <w:rsid w:val="002A3139"/>
    <w:rsid w:val="002B06D6"/>
    <w:rsid w:val="002B2CDC"/>
    <w:rsid w:val="002B510F"/>
    <w:rsid w:val="002B5ABF"/>
    <w:rsid w:val="002B5B0F"/>
    <w:rsid w:val="002B6AF0"/>
    <w:rsid w:val="002B79CD"/>
    <w:rsid w:val="002C07E8"/>
    <w:rsid w:val="002C1B84"/>
    <w:rsid w:val="002C2187"/>
    <w:rsid w:val="002C2D2D"/>
    <w:rsid w:val="002C4235"/>
    <w:rsid w:val="002C56C1"/>
    <w:rsid w:val="002C63F9"/>
    <w:rsid w:val="002C66BF"/>
    <w:rsid w:val="002D0D4B"/>
    <w:rsid w:val="002D118A"/>
    <w:rsid w:val="002D1D7E"/>
    <w:rsid w:val="002D1E1B"/>
    <w:rsid w:val="002D4DCC"/>
    <w:rsid w:val="002D5A57"/>
    <w:rsid w:val="002D657E"/>
    <w:rsid w:val="002E0293"/>
    <w:rsid w:val="002E0AF7"/>
    <w:rsid w:val="002E0C97"/>
    <w:rsid w:val="002E0F11"/>
    <w:rsid w:val="002E12E0"/>
    <w:rsid w:val="002E1BB7"/>
    <w:rsid w:val="002E43D5"/>
    <w:rsid w:val="002E7A05"/>
    <w:rsid w:val="002F1880"/>
    <w:rsid w:val="002F212C"/>
    <w:rsid w:val="002F23D3"/>
    <w:rsid w:val="002F38AE"/>
    <w:rsid w:val="002F5197"/>
    <w:rsid w:val="00301EA4"/>
    <w:rsid w:val="003028E0"/>
    <w:rsid w:val="00302CA5"/>
    <w:rsid w:val="003039BD"/>
    <w:rsid w:val="00303B5F"/>
    <w:rsid w:val="003042BE"/>
    <w:rsid w:val="00305BBE"/>
    <w:rsid w:val="00305FF5"/>
    <w:rsid w:val="00306B96"/>
    <w:rsid w:val="00312371"/>
    <w:rsid w:val="00312D69"/>
    <w:rsid w:val="0031574B"/>
    <w:rsid w:val="00316A4B"/>
    <w:rsid w:val="00323B0F"/>
    <w:rsid w:val="0032647A"/>
    <w:rsid w:val="00327D38"/>
    <w:rsid w:val="00331490"/>
    <w:rsid w:val="00331BD6"/>
    <w:rsid w:val="00333B66"/>
    <w:rsid w:val="003356F7"/>
    <w:rsid w:val="00341E9F"/>
    <w:rsid w:val="00341F4D"/>
    <w:rsid w:val="00342D8B"/>
    <w:rsid w:val="003433F7"/>
    <w:rsid w:val="00346043"/>
    <w:rsid w:val="0034625D"/>
    <w:rsid w:val="00346E47"/>
    <w:rsid w:val="00347211"/>
    <w:rsid w:val="00350570"/>
    <w:rsid w:val="003520D0"/>
    <w:rsid w:val="003543E7"/>
    <w:rsid w:val="00354B76"/>
    <w:rsid w:val="00354E66"/>
    <w:rsid w:val="00355114"/>
    <w:rsid w:val="0035568B"/>
    <w:rsid w:val="00355E81"/>
    <w:rsid w:val="00357275"/>
    <w:rsid w:val="0036010E"/>
    <w:rsid w:val="003603E4"/>
    <w:rsid w:val="00360A70"/>
    <w:rsid w:val="003621FC"/>
    <w:rsid w:val="00363C97"/>
    <w:rsid w:val="00363E84"/>
    <w:rsid w:val="0037071F"/>
    <w:rsid w:val="003753FA"/>
    <w:rsid w:val="00375621"/>
    <w:rsid w:val="00376183"/>
    <w:rsid w:val="00376965"/>
    <w:rsid w:val="00376B9B"/>
    <w:rsid w:val="00390400"/>
    <w:rsid w:val="0039189A"/>
    <w:rsid w:val="00392D7E"/>
    <w:rsid w:val="00393D62"/>
    <w:rsid w:val="00395040"/>
    <w:rsid w:val="003954B1"/>
    <w:rsid w:val="00396842"/>
    <w:rsid w:val="00397818"/>
    <w:rsid w:val="003A032B"/>
    <w:rsid w:val="003A123A"/>
    <w:rsid w:val="003A17BA"/>
    <w:rsid w:val="003A2B31"/>
    <w:rsid w:val="003A338B"/>
    <w:rsid w:val="003A6889"/>
    <w:rsid w:val="003B0C19"/>
    <w:rsid w:val="003B1050"/>
    <w:rsid w:val="003B2665"/>
    <w:rsid w:val="003B395D"/>
    <w:rsid w:val="003B4BCD"/>
    <w:rsid w:val="003B5A92"/>
    <w:rsid w:val="003B5EBB"/>
    <w:rsid w:val="003C0A3B"/>
    <w:rsid w:val="003C424B"/>
    <w:rsid w:val="003D2E96"/>
    <w:rsid w:val="003D4012"/>
    <w:rsid w:val="003D409D"/>
    <w:rsid w:val="003D5CDD"/>
    <w:rsid w:val="003D606B"/>
    <w:rsid w:val="003D6268"/>
    <w:rsid w:val="003D7DC6"/>
    <w:rsid w:val="003E1596"/>
    <w:rsid w:val="003E35D6"/>
    <w:rsid w:val="003E7A9C"/>
    <w:rsid w:val="003F214C"/>
    <w:rsid w:val="003F24E9"/>
    <w:rsid w:val="003F27BB"/>
    <w:rsid w:val="003F373A"/>
    <w:rsid w:val="003F405C"/>
    <w:rsid w:val="003F4EC3"/>
    <w:rsid w:val="003F7996"/>
    <w:rsid w:val="003F7FB8"/>
    <w:rsid w:val="004003E7"/>
    <w:rsid w:val="004005F0"/>
    <w:rsid w:val="004035BD"/>
    <w:rsid w:val="00404C60"/>
    <w:rsid w:val="00407DE1"/>
    <w:rsid w:val="0041011F"/>
    <w:rsid w:val="004136E5"/>
    <w:rsid w:val="00415A24"/>
    <w:rsid w:val="00417458"/>
    <w:rsid w:val="00417F0E"/>
    <w:rsid w:val="00420E73"/>
    <w:rsid w:val="0042130F"/>
    <w:rsid w:val="00422B26"/>
    <w:rsid w:val="00422D8A"/>
    <w:rsid w:val="00424616"/>
    <w:rsid w:val="004248BC"/>
    <w:rsid w:val="00424FE0"/>
    <w:rsid w:val="00427514"/>
    <w:rsid w:val="00431289"/>
    <w:rsid w:val="00431E1A"/>
    <w:rsid w:val="00432C25"/>
    <w:rsid w:val="004335EF"/>
    <w:rsid w:val="00433CD4"/>
    <w:rsid w:val="0043684A"/>
    <w:rsid w:val="00436FBF"/>
    <w:rsid w:val="00440829"/>
    <w:rsid w:val="00441B59"/>
    <w:rsid w:val="00441DDA"/>
    <w:rsid w:val="004422AA"/>
    <w:rsid w:val="00442ADE"/>
    <w:rsid w:val="00442C2C"/>
    <w:rsid w:val="004468A7"/>
    <w:rsid w:val="00450B28"/>
    <w:rsid w:val="00452565"/>
    <w:rsid w:val="00453AC6"/>
    <w:rsid w:val="00454CB7"/>
    <w:rsid w:val="0046002F"/>
    <w:rsid w:val="004604FC"/>
    <w:rsid w:val="00460E68"/>
    <w:rsid w:val="004617F0"/>
    <w:rsid w:val="0046189E"/>
    <w:rsid w:val="00461F82"/>
    <w:rsid w:val="00461FDA"/>
    <w:rsid w:val="004632B0"/>
    <w:rsid w:val="00463711"/>
    <w:rsid w:val="00464977"/>
    <w:rsid w:val="004656C3"/>
    <w:rsid w:val="00465CF9"/>
    <w:rsid w:val="004660F0"/>
    <w:rsid w:val="0046652E"/>
    <w:rsid w:val="00466F6A"/>
    <w:rsid w:val="00467DAF"/>
    <w:rsid w:val="00472018"/>
    <w:rsid w:val="0047357B"/>
    <w:rsid w:val="004759B0"/>
    <w:rsid w:val="00475D82"/>
    <w:rsid w:val="00481D6C"/>
    <w:rsid w:val="004830D3"/>
    <w:rsid w:val="00484190"/>
    <w:rsid w:val="00484395"/>
    <w:rsid w:val="00484BC2"/>
    <w:rsid w:val="00484CCE"/>
    <w:rsid w:val="00484DF7"/>
    <w:rsid w:val="0048591A"/>
    <w:rsid w:val="00486D78"/>
    <w:rsid w:val="00486FDD"/>
    <w:rsid w:val="004877E4"/>
    <w:rsid w:val="0049140F"/>
    <w:rsid w:val="004919A7"/>
    <w:rsid w:val="00491D0A"/>
    <w:rsid w:val="004930FD"/>
    <w:rsid w:val="00493271"/>
    <w:rsid w:val="004935AF"/>
    <w:rsid w:val="004A02A6"/>
    <w:rsid w:val="004A1743"/>
    <w:rsid w:val="004A1EB0"/>
    <w:rsid w:val="004A1F2A"/>
    <w:rsid w:val="004A5F88"/>
    <w:rsid w:val="004A7C63"/>
    <w:rsid w:val="004B17B0"/>
    <w:rsid w:val="004B283B"/>
    <w:rsid w:val="004B332D"/>
    <w:rsid w:val="004B50B6"/>
    <w:rsid w:val="004B55B1"/>
    <w:rsid w:val="004B6842"/>
    <w:rsid w:val="004B7E4B"/>
    <w:rsid w:val="004B7E8D"/>
    <w:rsid w:val="004C14AC"/>
    <w:rsid w:val="004C15E3"/>
    <w:rsid w:val="004C4829"/>
    <w:rsid w:val="004C61CF"/>
    <w:rsid w:val="004C6355"/>
    <w:rsid w:val="004D151E"/>
    <w:rsid w:val="004D24FF"/>
    <w:rsid w:val="004D2578"/>
    <w:rsid w:val="004D42C7"/>
    <w:rsid w:val="004D768A"/>
    <w:rsid w:val="004D7922"/>
    <w:rsid w:val="004D7CD8"/>
    <w:rsid w:val="004E11A4"/>
    <w:rsid w:val="004E1DAC"/>
    <w:rsid w:val="004E7131"/>
    <w:rsid w:val="004E751F"/>
    <w:rsid w:val="004F09A8"/>
    <w:rsid w:val="004F13BD"/>
    <w:rsid w:val="004F204D"/>
    <w:rsid w:val="004F235B"/>
    <w:rsid w:val="004F384C"/>
    <w:rsid w:val="004F3D85"/>
    <w:rsid w:val="004F52B0"/>
    <w:rsid w:val="004F5A94"/>
    <w:rsid w:val="005027D3"/>
    <w:rsid w:val="005037AE"/>
    <w:rsid w:val="00505D12"/>
    <w:rsid w:val="005107A8"/>
    <w:rsid w:val="0051166C"/>
    <w:rsid w:val="00513CCE"/>
    <w:rsid w:val="00513E5D"/>
    <w:rsid w:val="00514CFA"/>
    <w:rsid w:val="00517B60"/>
    <w:rsid w:val="00517F9D"/>
    <w:rsid w:val="00520F5E"/>
    <w:rsid w:val="0052193B"/>
    <w:rsid w:val="00521F11"/>
    <w:rsid w:val="0052312D"/>
    <w:rsid w:val="00524A31"/>
    <w:rsid w:val="00525BCD"/>
    <w:rsid w:val="00526498"/>
    <w:rsid w:val="005276FB"/>
    <w:rsid w:val="00531A94"/>
    <w:rsid w:val="005331BE"/>
    <w:rsid w:val="005348B5"/>
    <w:rsid w:val="00535F47"/>
    <w:rsid w:val="0054000E"/>
    <w:rsid w:val="005402A3"/>
    <w:rsid w:val="00540743"/>
    <w:rsid w:val="00541566"/>
    <w:rsid w:val="00541B4C"/>
    <w:rsid w:val="00542247"/>
    <w:rsid w:val="00542C5F"/>
    <w:rsid w:val="00544131"/>
    <w:rsid w:val="00546028"/>
    <w:rsid w:val="0054795E"/>
    <w:rsid w:val="005508A0"/>
    <w:rsid w:val="00552C09"/>
    <w:rsid w:val="0055402B"/>
    <w:rsid w:val="005547AE"/>
    <w:rsid w:val="0055517C"/>
    <w:rsid w:val="00556361"/>
    <w:rsid w:val="00556E76"/>
    <w:rsid w:val="00561AAD"/>
    <w:rsid w:val="005645AE"/>
    <w:rsid w:val="00565454"/>
    <w:rsid w:val="00571589"/>
    <w:rsid w:val="005716E0"/>
    <w:rsid w:val="00572279"/>
    <w:rsid w:val="00572EAE"/>
    <w:rsid w:val="00573053"/>
    <w:rsid w:val="00573FE8"/>
    <w:rsid w:val="00574480"/>
    <w:rsid w:val="005747CE"/>
    <w:rsid w:val="00574D18"/>
    <w:rsid w:val="00576D9E"/>
    <w:rsid w:val="005844AC"/>
    <w:rsid w:val="00584C3D"/>
    <w:rsid w:val="005906C8"/>
    <w:rsid w:val="00594533"/>
    <w:rsid w:val="005969AF"/>
    <w:rsid w:val="0059738B"/>
    <w:rsid w:val="005A08D9"/>
    <w:rsid w:val="005A1091"/>
    <w:rsid w:val="005A113F"/>
    <w:rsid w:val="005A118F"/>
    <w:rsid w:val="005A33D4"/>
    <w:rsid w:val="005A7593"/>
    <w:rsid w:val="005B23AC"/>
    <w:rsid w:val="005B4D97"/>
    <w:rsid w:val="005B7ECF"/>
    <w:rsid w:val="005C1622"/>
    <w:rsid w:val="005C3E1B"/>
    <w:rsid w:val="005C47C9"/>
    <w:rsid w:val="005C47F7"/>
    <w:rsid w:val="005C54AB"/>
    <w:rsid w:val="005D1D89"/>
    <w:rsid w:val="005E1DD4"/>
    <w:rsid w:val="005E20BB"/>
    <w:rsid w:val="005E2648"/>
    <w:rsid w:val="005E55FF"/>
    <w:rsid w:val="005F0864"/>
    <w:rsid w:val="005F17B9"/>
    <w:rsid w:val="005F4256"/>
    <w:rsid w:val="005F5DAC"/>
    <w:rsid w:val="005F6B3C"/>
    <w:rsid w:val="005F711A"/>
    <w:rsid w:val="005F7249"/>
    <w:rsid w:val="00600C9D"/>
    <w:rsid w:val="00601155"/>
    <w:rsid w:val="0060246D"/>
    <w:rsid w:val="00602A25"/>
    <w:rsid w:val="00602A9F"/>
    <w:rsid w:val="0060338E"/>
    <w:rsid w:val="00603784"/>
    <w:rsid w:val="00605D28"/>
    <w:rsid w:val="006064AE"/>
    <w:rsid w:val="00606E40"/>
    <w:rsid w:val="00607B0D"/>
    <w:rsid w:val="0061398C"/>
    <w:rsid w:val="00614841"/>
    <w:rsid w:val="00616124"/>
    <w:rsid w:val="00616BBA"/>
    <w:rsid w:val="006216D4"/>
    <w:rsid w:val="00622A33"/>
    <w:rsid w:val="006233B8"/>
    <w:rsid w:val="00623CE7"/>
    <w:rsid w:val="00624BFA"/>
    <w:rsid w:val="006304E4"/>
    <w:rsid w:val="0064234B"/>
    <w:rsid w:val="00644F01"/>
    <w:rsid w:val="00645A40"/>
    <w:rsid w:val="00646461"/>
    <w:rsid w:val="00646D7C"/>
    <w:rsid w:val="00647D5D"/>
    <w:rsid w:val="006505E7"/>
    <w:rsid w:val="006517AC"/>
    <w:rsid w:val="00651D99"/>
    <w:rsid w:val="00651DFA"/>
    <w:rsid w:val="006642CC"/>
    <w:rsid w:val="006645B6"/>
    <w:rsid w:val="0066481B"/>
    <w:rsid w:val="00664DD4"/>
    <w:rsid w:val="00665810"/>
    <w:rsid w:val="00672940"/>
    <w:rsid w:val="00673003"/>
    <w:rsid w:val="00673069"/>
    <w:rsid w:val="00674307"/>
    <w:rsid w:val="006745D5"/>
    <w:rsid w:val="006764CF"/>
    <w:rsid w:val="006771D3"/>
    <w:rsid w:val="00681548"/>
    <w:rsid w:val="00684144"/>
    <w:rsid w:val="0068780A"/>
    <w:rsid w:val="006901EF"/>
    <w:rsid w:val="006908FD"/>
    <w:rsid w:val="006916D6"/>
    <w:rsid w:val="006946AE"/>
    <w:rsid w:val="006967BC"/>
    <w:rsid w:val="006A0AB4"/>
    <w:rsid w:val="006A22D7"/>
    <w:rsid w:val="006A5626"/>
    <w:rsid w:val="006A7D3C"/>
    <w:rsid w:val="006B0ABB"/>
    <w:rsid w:val="006B0D3A"/>
    <w:rsid w:val="006B1251"/>
    <w:rsid w:val="006B1ED5"/>
    <w:rsid w:val="006B202A"/>
    <w:rsid w:val="006B2574"/>
    <w:rsid w:val="006B46A5"/>
    <w:rsid w:val="006B7622"/>
    <w:rsid w:val="006C1B2C"/>
    <w:rsid w:val="006C24FB"/>
    <w:rsid w:val="006C39D2"/>
    <w:rsid w:val="006C4C50"/>
    <w:rsid w:val="006C4CF7"/>
    <w:rsid w:val="006C61EF"/>
    <w:rsid w:val="006C7C3C"/>
    <w:rsid w:val="006D0813"/>
    <w:rsid w:val="006D0F86"/>
    <w:rsid w:val="006E6C7F"/>
    <w:rsid w:val="006E6F4B"/>
    <w:rsid w:val="006E6FE7"/>
    <w:rsid w:val="006E7436"/>
    <w:rsid w:val="006E7B27"/>
    <w:rsid w:val="006F09AE"/>
    <w:rsid w:val="006F2F51"/>
    <w:rsid w:val="006F31E2"/>
    <w:rsid w:val="006F5895"/>
    <w:rsid w:val="007009C1"/>
    <w:rsid w:val="00701F43"/>
    <w:rsid w:val="00702537"/>
    <w:rsid w:val="007042F2"/>
    <w:rsid w:val="0070633B"/>
    <w:rsid w:val="00706463"/>
    <w:rsid w:val="00707002"/>
    <w:rsid w:val="0070784D"/>
    <w:rsid w:val="00711374"/>
    <w:rsid w:val="007136FB"/>
    <w:rsid w:val="0071383F"/>
    <w:rsid w:val="00722845"/>
    <w:rsid w:val="00723CC8"/>
    <w:rsid w:val="00723D69"/>
    <w:rsid w:val="00723E78"/>
    <w:rsid w:val="00726928"/>
    <w:rsid w:val="007304DA"/>
    <w:rsid w:val="00731307"/>
    <w:rsid w:val="0073391B"/>
    <w:rsid w:val="00734E42"/>
    <w:rsid w:val="0073729F"/>
    <w:rsid w:val="007436F6"/>
    <w:rsid w:val="0074406D"/>
    <w:rsid w:val="00745A7D"/>
    <w:rsid w:val="007465D0"/>
    <w:rsid w:val="007470FC"/>
    <w:rsid w:val="00747612"/>
    <w:rsid w:val="00747881"/>
    <w:rsid w:val="007505F2"/>
    <w:rsid w:val="0075095A"/>
    <w:rsid w:val="007509F0"/>
    <w:rsid w:val="00752A15"/>
    <w:rsid w:val="00752F59"/>
    <w:rsid w:val="00753258"/>
    <w:rsid w:val="00755E24"/>
    <w:rsid w:val="00756FFE"/>
    <w:rsid w:val="00757E41"/>
    <w:rsid w:val="00762F28"/>
    <w:rsid w:val="00763030"/>
    <w:rsid w:val="0076312B"/>
    <w:rsid w:val="00763BCD"/>
    <w:rsid w:val="00763F52"/>
    <w:rsid w:val="007650F0"/>
    <w:rsid w:val="007675E5"/>
    <w:rsid w:val="00767A90"/>
    <w:rsid w:val="00767BB6"/>
    <w:rsid w:val="00770585"/>
    <w:rsid w:val="00774F37"/>
    <w:rsid w:val="0077557A"/>
    <w:rsid w:val="00775D66"/>
    <w:rsid w:val="007766D7"/>
    <w:rsid w:val="0077721C"/>
    <w:rsid w:val="00780991"/>
    <w:rsid w:val="00781218"/>
    <w:rsid w:val="00784517"/>
    <w:rsid w:val="00784684"/>
    <w:rsid w:val="00785ED2"/>
    <w:rsid w:val="0078629E"/>
    <w:rsid w:val="00792548"/>
    <w:rsid w:val="0079279F"/>
    <w:rsid w:val="0079307D"/>
    <w:rsid w:val="0079314A"/>
    <w:rsid w:val="00794A6E"/>
    <w:rsid w:val="007952EF"/>
    <w:rsid w:val="00796739"/>
    <w:rsid w:val="00796BC7"/>
    <w:rsid w:val="00796F78"/>
    <w:rsid w:val="007979B3"/>
    <w:rsid w:val="00797DBB"/>
    <w:rsid w:val="007A0744"/>
    <w:rsid w:val="007A3326"/>
    <w:rsid w:val="007A34C2"/>
    <w:rsid w:val="007A4F15"/>
    <w:rsid w:val="007A5E0C"/>
    <w:rsid w:val="007A64D8"/>
    <w:rsid w:val="007A6BA8"/>
    <w:rsid w:val="007A79E3"/>
    <w:rsid w:val="007B0779"/>
    <w:rsid w:val="007B0BE2"/>
    <w:rsid w:val="007B1779"/>
    <w:rsid w:val="007B3429"/>
    <w:rsid w:val="007B3C5A"/>
    <w:rsid w:val="007B608A"/>
    <w:rsid w:val="007C247B"/>
    <w:rsid w:val="007C2896"/>
    <w:rsid w:val="007C2B6A"/>
    <w:rsid w:val="007C4F6E"/>
    <w:rsid w:val="007C535E"/>
    <w:rsid w:val="007C6369"/>
    <w:rsid w:val="007D3CA2"/>
    <w:rsid w:val="007D4225"/>
    <w:rsid w:val="007D6752"/>
    <w:rsid w:val="007D7286"/>
    <w:rsid w:val="007D74F0"/>
    <w:rsid w:val="007E05FA"/>
    <w:rsid w:val="007E0835"/>
    <w:rsid w:val="007E41E4"/>
    <w:rsid w:val="007E6346"/>
    <w:rsid w:val="007E6762"/>
    <w:rsid w:val="007E6D27"/>
    <w:rsid w:val="007E71C4"/>
    <w:rsid w:val="007E775A"/>
    <w:rsid w:val="007E7BBB"/>
    <w:rsid w:val="007F02D3"/>
    <w:rsid w:val="007F0402"/>
    <w:rsid w:val="007F04B5"/>
    <w:rsid w:val="007F3323"/>
    <w:rsid w:val="007F3993"/>
    <w:rsid w:val="007F4DEA"/>
    <w:rsid w:val="007F52DD"/>
    <w:rsid w:val="007F661A"/>
    <w:rsid w:val="007F690C"/>
    <w:rsid w:val="0080044F"/>
    <w:rsid w:val="00800902"/>
    <w:rsid w:val="00800B91"/>
    <w:rsid w:val="008033B2"/>
    <w:rsid w:val="008051D7"/>
    <w:rsid w:val="00806EBE"/>
    <w:rsid w:val="00810C21"/>
    <w:rsid w:val="00811482"/>
    <w:rsid w:val="00814E08"/>
    <w:rsid w:val="008162CB"/>
    <w:rsid w:val="0081657C"/>
    <w:rsid w:val="00816D90"/>
    <w:rsid w:val="008173A5"/>
    <w:rsid w:val="00821D1F"/>
    <w:rsid w:val="00823AE6"/>
    <w:rsid w:val="00826F12"/>
    <w:rsid w:val="00832271"/>
    <w:rsid w:val="00833EC0"/>
    <w:rsid w:val="00836347"/>
    <w:rsid w:val="008414D7"/>
    <w:rsid w:val="00842198"/>
    <w:rsid w:val="00843B24"/>
    <w:rsid w:val="00843B28"/>
    <w:rsid w:val="00844FFD"/>
    <w:rsid w:val="008462A6"/>
    <w:rsid w:val="00846565"/>
    <w:rsid w:val="00846849"/>
    <w:rsid w:val="0084694E"/>
    <w:rsid w:val="008470AF"/>
    <w:rsid w:val="00850EDD"/>
    <w:rsid w:val="00856188"/>
    <w:rsid w:val="00856477"/>
    <w:rsid w:val="008569FA"/>
    <w:rsid w:val="00860035"/>
    <w:rsid w:val="008664BD"/>
    <w:rsid w:val="008712D7"/>
    <w:rsid w:val="008729E7"/>
    <w:rsid w:val="00872BB6"/>
    <w:rsid w:val="00873B28"/>
    <w:rsid w:val="00875174"/>
    <w:rsid w:val="00876988"/>
    <w:rsid w:val="00876ED0"/>
    <w:rsid w:val="008771D7"/>
    <w:rsid w:val="0087786C"/>
    <w:rsid w:val="00880A38"/>
    <w:rsid w:val="00881875"/>
    <w:rsid w:val="0088458B"/>
    <w:rsid w:val="00886CCB"/>
    <w:rsid w:val="008939E4"/>
    <w:rsid w:val="00894134"/>
    <w:rsid w:val="00896373"/>
    <w:rsid w:val="0089652F"/>
    <w:rsid w:val="008967F8"/>
    <w:rsid w:val="00896EFD"/>
    <w:rsid w:val="008A16EF"/>
    <w:rsid w:val="008A2602"/>
    <w:rsid w:val="008A694F"/>
    <w:rsid w:val="008B0D6A"/>
    <w:rsid w:val="008B165A"/>
    <w:rsid w:val="008C28E5"/>
    <w:rsid w:val="008C37A6"/>
    <w:rsid w:val="008C5251"/>
    <w:rsid w:val="008C5B79"/>
    <w:rsid w:val="008D0356"/>
    <w:rsid w:val="008D23F4"/>
    <w:rsid w:val="008D2F54"/>
    <w:rsid w:val="008D65B7"/>
    <w:rsid w:val="008D75F5"/>
    <w:rsid w:val="008E0A18"/>
    <w:rsid w:val="008E1EAE"/>
    <w:rsid w:val="008E2AE2"/>
    <w:rsid w:val="008E30D3"/>
    <w:rsid w:val="008E3474"/>
    <w:rsid w:val="008E3DA4"/>
    <w:rsid w:val="008E4CEA"/>
    <w:rsid w:val="008E58DA"/>
    <w:rsid w:val="008E6D32"/>
    <w:rsid w:val="008F16E2"/>
    <w:rsid w:val="008F19BF"/>
    <w:rsid w:val="008F2626"/>
    <w:rsid w:val="008F5171"/>
    <w:rsid w:val="008F612B"/>
    <w:rsid w:val="008F7D50"/>
    <w:rsid w:val="00901019"/>
    <w:rsid w:val="00903DD3"/>
    <w:rsid w:val="00905845"/>
    <w:rsid w:val="00906F2A"/>
    <w:rsid w:val="00907689"/>
    <w:rsid w:val="00913245"/>
    <w:rsid w:val="00913DBA"/>
    <w:rsid w:val="00915727"/>
    <w:rsid w:val="0091699D"/>
    <w:rsid w:val="00916C68"/>
    <w:rsid w:val="00916DCD"/>
    <w:rsid w:val="009170C1"/>
    <w:rsid w:val="00917587"/>
    <w:rsid w:val="00917816"/>
    <w:rsid w:val="00920EDE"/>
    <w:rsid w:val="00921758"/>
    <w:rsid w:val="0092381F"/>
    <w:rsid w:val="00923DF6"/>
    <w:rsid w:val="00925050"/>
    <w:rsid w:val="00925517"/>
    <w:rsid w:val="00925A47"/>
    <w:rsid w:val="00930EC0"/>
    <w:rsid w:val="0093101D"/>
    <w:rsid w:val="00931176"/>
    <w:rsid w:val="009336AA"/>
    <w:rsid w:val="00934164"/>
    <w:rsid w:val="00934788"/>
    <w:rsid w:val="00934DEA"/>
    <w:rsid w:val="00935E5E"/>
    <w:rsid w:val="00941177"/>
    <w:rsid w:val="00941C24"/>
    <w:rsid w:val="0094371F"/>
    <w:rsid w:val="0094376A"/>
    <w:rsid w:val="00945588"/>
    <w:rsid w:val="00945F83"/>
    <w:rsid w:val="00947402"/>
    <w:rsid w:val="009509F1"/>
    <w:rsid w:val="009518AD"/>
    <w:rsid w:val="009522F5"/>
    <w:rsid w:val="00952D5A"/>
    <w:rsid w:val="00953F33"/>
    <w:rsid w:val="00954498"/>
    <w:rsid w:val="00954F99"/>
    <w:rsid w:val="00956023"/>
    <w:rsid w:val="009569B1"/>
    <w:rsid w:val="009654B7"/>
    <w:rsid w:val="009661A2"/>
    <w:rsid w:val="009663E0"/>
    <w:rsid w:val="009713DC"/>
    <w:rsid w:val="009715A0"/>
    <w:rsid w:val="00972F88"/>
    <w:rsid w:val="009748E5"/>
    <w:rsid w:val="009756AB"/>
    <w:rsid w:val="00976026"/>
    <w:rsid w:val="009761FE"/>
    <w:rsid w:val="00976641"/>
    <w:rsid w:val="0098084A"/>
    <w:rsid w:val="00980A84"/>
    <w:rsid w:val="00981361"/>
    <w:rsid w:val="00981B24"/>
    <w:rsid w:val="00983B17"/>
    <w:rsid w:val="00984B9D"/>
    <w:rsid w:val="00987207"/>
    <w:rsid w:val="00987EB2"/>
    <w:rsid w:val="009911BC"/>
    <w:rsid w:val="009942E0"/>
    <w:rsid w:val="0099474E"/>
    <w:rsid w:val="00994C6E"/>
    <w:rsid w:val="00995094"/>
    <w:rsid w:val="009A30E0"/>
    <w:rsid w:val="009A3E21"/>
    <w:rsid w:val="009A502A"/>
    <w:rsid w:val="009A56D4"/>
    <w:rsid w:val="009A6DBD"/>
    <w:rsid w:val="009B01E4"/>
    <w:rsid w:val="009B114C"/>
    <w:rsid w:val="009B1F5C"/>
    <w:rsid w:val="009B3324"/>
    <w:rsid w:val="009B5D17"/>
    <w:rsid w:val="009B606E"/>
    <w:rsid w:val="009B6916"/>
    <w:rsid w:val="009B6F54"/>
    <w:rsid w:val="009C1871"/>
    <w:rsid w:val="009C1933"/>
    <w:rsid w:val="009C1C61"/>
    <w:rsid w:val="009C322A"/>
    <w:rsid w:val="009C475D"/>
    <w:rsid w:val="009D26D5"/>
    <w:rsid w:val="009D3158"/>
    <w:rsid w:val="009D688E"/>
    <w:rsid w:val="009D7D42"/>
    <w:rsid w:val="009E1A46"/>
    <w:rsid w:val="009E2152"/>
    <w:rsid w:val="009E4BEF"/>
    <w:rsid w:val="009E572B"/>
    <w:rsid w:val="009E6153"/>
    <w:rsid w:val="009E7029"/>
    <w:rsid w:val="009E77CA"/>
    <w:rsid w:val="009F2A8E"/>
    <w:rsid w:val="009F320C"/>
    <w:rsid w:val="009F3982"/>
    <w:rsid w:val="009F4B07"/>
    <w:rsid w:val="009F595F"/>
    <w:rsid w:val="009F6F1B"/>
    <w:rsid w:val="00A0035F"/>
    <w:rsid w:val="00A009B2"/>
    <w:rsid w:val="00A01743"/>
    <w:rsid w:val="00A01ED8"/>
    <w:rsid w:val="00A03746"/>
    <w:rsid w:val="00A046BE"/>
    <w:rsid w:val="00A048C1"/>
    <w:rsid w:val="00A057D2"/>
    <w:rsid w:val="00A05CAF"/>
    <w:rsid w:val="00A06960"/>
    <w:rsid w:val="00A06CBB"/>
    <w:rsid w:val="00A11727"/>
    <w:rsid w:val="00A11803"/>
    <w:rsid w:val="00A12407"/>
    <w:rsid w:val="00A1286A"/>
    <w:rsid w:val="00A139BB"/>
    <w:rsid w:val="00A14CEB"/>
    <w:rsid w:val="00A14D02"/>
    <w:rsid w:val="00A14D26"/>
    <w:rsid w:val="00A1634E"/>
    <w:rsid w:val="00A16D36"/>
    <w:rsid w:val="00A173ED"/>
    <w:rsid w:val="00A17AAC"/>
    <w:rsid w:val="00A17EC2"/>
    <w:rsid w:val="00A2084E"/>
    <w:rsid w:val="00A20BEC"/>
    <w:rsid w:val="00A2214F"/>
    <w:rsid w:val="00A221DD"/>
    <w:rsid w:val="00A248D7"/>
    <w:rsid w:val="00A27A40"/>
    <w:rsid w:val="00A3249D"/>
    <w:rsid w:val="00A33B6C"/>
    <w:rsid w:val="00A3412F"/>
    <w:rsid w:val="00A34B14"/>
    <w:rsid w:val="00A35361"/>
    <w:rsid w:val="00A35D55"/>
    <w:rsid w:val="00A366A0"/>
    <w:rsid w:val="00A4242C"/>
    <w:rsid w:val="00A426FD"/>
    <w:rsid w:val="00A43DC3"/>
    <w:rsid w:val="00A43F74"/>
    <w:rsid w:val="00A44823"/>
    <w:rsid w:val="00A46990"/>
    <w:rsid w:val="00A50060"/>
    <w:rsid w:val="00A50530"/>
    <w:rsid w:val="00A50973"/>
    <w:rsid w:val="00A51B67"/>
    <w:rsid w:val="00A52041"/>
    <w:rsid w:val="00A52CA8"/>
    <w:rsid w:val="00A54D79"/>
    <w:rsid w:val="00A55B87"/>
    <w:rsid w:val="00A5632E"/>
    <w:rsid w:val="00A56B9B"/>
    <w:rsid w:val="00A56EAE"/>
    <w:rsid w:val="00A5719C"/>
    <w:rsid w:val="00A575C3"/>
    <w:rsid w:val="00A615B5"/>
    <w:rsid w:val="00A61884"/>
    <w:rsid w:val="00A61F92"/>
    <w:rsid w:val="00A653F0"/>
    <w:rsid w:val="00A74801"/>
    <w:rsid w:val="00A775A6"/>
    <w:rsid w:val="00A80835"/>
    <w:rsid w:val="00A810C6"/>
    <w:rsid w:val="00A82D7A"/>
    <w:rsid w:val="00A83EAC"/>
    <w:rsid w:val="00A85857"/>
    <w:rsid w:val="00A85901"/>
    <w:rsid w:val="00A85B9D"/>
    <w:rsid w:val="00A86F07"/>
    <w:rsid w:val="00A90AC6"/>
    <w:rsid w:val="00A917AA"/>
    <w:rsid w:val="00A91C3F"/>
    <w:rsid w:val="00A92D55"/>
    <w:rsid w:val="00A9418E"/>
    <w:rsid w:val="00AA0E4F"/>
    <w:rsid w:val="00AA0EE7"/>
    <w:rsid w:val="00AA25B2"/>
    <w:rsid w:val="00AA43E2"/>
    <w:rsid w:val="00AA5033"/>
    <w:rsid w:val="00AA623D"/>
    <w:rsid w:val="00AA6893"/>
    <w:rsid w:val="00AA714C"/>
    <w:rsid w:val="00AB0390"/>
    <w:rsid w:val="00AB0C44"/>
    <w:rsid w:val="00AB2304"/>
    <w:rsid w:val="00AB3084"/>
    <w:rsid w:val="00AB4118"/>
    <w:rsid w:val="00AC0C61"/>
    <w:rsid w:val="00AC1986"/>
    <w:rsid w:val="00AC19D6"/>
    <w:rsid w:val="00AC1F12"/>
    <w:rsid w:val="00AC2C90"/>
    <w:rsid w:val="00AC58EB"/>
    <w:rsid w:val="00AC62B0"/>
    <w:rsid w:val="00AC7A43"/>
    <w:rsid w:val="00AC7AD3"/>
    <w:rsid w:val="00AD2271"/>
    <w:rsid w:val="00AD309E"/>
    <w:rsid w:val="00AE0F46"/>
    <w:rsid w:val="00AE1300"/>
    <w:rsid w:val="00AE5990"/>
    <w:rsid w:val="00AE67DE"/>
    <w:rsid w:val="00AE7247"/>
    <w:rsid w:val="00AE7DCA"/>
    <w:rsid w:val="00AF3F1F"/>
    <w:rsid w:val="00AF5A1B"/>
    <w:rsid w:val="00AF6D95"/>
    <w:rsid w:val="00B00B63"/>
    <w:rsid w:val="00B10A37"/>
    <w:rsid w:val="00B14706"/>
    <w:rsid w:val="00B157EC"/>
    <w:rsid w:val="00B1644E"/>
    <w:rsid w:val="00B172D9"/>
    <w:rsid w:val="00B223DC"/>
    <w:rsid w:val="00B22447"/>
    <w:rsid w:val="00B22A90"/>
    <w:rsid w:val="00B23C89"/>
    <w:rsid w:val="00B2621E"/>
    <w:rsid w:val="00B26651"/>
    <w:rsid w:val="00B30A23"/>
    <w:rsid w:val="00B30D23"/>
    <w:rsid w:val="00B3110D"/>
    <w:rsid w:val="00B331B9"/>
    <w:rsid w:val="00B34D38"/>
    <w:rsid w:val="00B41ADB"/>
    <w:rsid w:val="00B43831"/>
    <w:rsid w:val="00B44E3A"/>
    <w:rsid w:val="00B46518"/>
    <w:rsid w:val="00B46540"/>
    <w:rsid w:val="00B5042C"/>
    <w:rsid w:val="00B52029"/>
    <w:rsid w:val="00B5210D"/>
    <w:rsid w:val="00B52B4B"/>
    <w:rsid w:val="00B547B0"/>
    <w:rsid w:val="00B54812"/>
    <w:rsid w:val="00B55A82"/>
    <w:rsid w:val="00B55F4F"/>
    <w:rsid w:val="00B6007A"/>
    <w:rsid w:val="00B60130"/>
    <w:rsid w:val="00B63143"/>
    <w:rsid w:val="00B6327F"/>
    <w:rsid w:val="00B656D0"/>
    <w:rsid w:val="00B66AD9"/>
    <w:rsid w:val="00B672B8"/>
    <w:rsid w:val="00B67968"/>
    <w:rsid w:val="00B67D6A"/>
    <w:rsid w:val="00B70046"/>
    <w:rsid w:val="00B73047"/>
    <w:rsid w:val="00B73D68"/>
    <w:rsid w:val="00B80907"/>
    <w:rsid w:val="00B80D1D"/>
    <w:rsid w:val="00B811B1"/>
    <w:rsid w:val="00B815CB"/>
    <w:rsid w:val="00B81DDD"/>
    <w:rsid w:val="00B82797"/>
    <w:rsid w:val="00B86306"/>
    <w:rsid w:val="00B90A62"/>
    <w:rsid w:val="00B91207"/>
    <w:rsid w:val="00B93432"/>
    <w:rsid w:val="00B93C83"/>
    <w:rsid w:val="00B9400A"/>
    <w:rsid w:val="00B973E3"/>
    <w:rsid w:val="00B97DB9"/>
    <w:rsid w:val="00BA1280"/>
    <w:rsid w:val="00BA2695"/>
    <w:rsid w:val="00BA4C6C"/>
    <w:rsid w:val="00BA5330"/>
    <w:rsid w:val="00BA5847"/>
    <w:rsid w:val="00BA6A40"/>
    <w:rsid w:val="00BA706E"/>
    <w:rsid w:val="00BB1E7B"/>
    <w:rsid w:val="00BB311A"/>
    <w:rsid w:val="00BB619E"/>
    <w:rsid w:val="00BC1603"/>
    <w:rsid w:val="00BC2D54"/>
    <w:rsid w:val="00BC6720"/>
    <w:rsid w:val="00BC67C3"/>
    <w:rsid w:val="00BC7C85"/>
    <w:rsid w:val="00BD05DB"/>
    <w:rsid w:val="00BD5724"/>
    <w:rsid w:val="00BD7256"/>
    <w:rsid w:val="00BD7F5C"/>
    <w:rsid w:val="00BE196D"/>
    <w:rsid w:val="00BE44F3"/>
    <w:rsid w:val="00BE5E2D"/>
    <w:rsid w:val="00BE6469"/>
    <w:rsid w:val="00BE6C76"/>
    <w:rsid w:val="00BF015E"/>
    <w:rsid w:val="00BF12DF"/>
    <w:rsid w:val="00BF19BF"/>
    <w:rsid w:val="00BF42E3"/>
    <w:rsid w:val="00BF5658"/>
    <w:rsid w:val="00BF580E"/>
    <w:rsid w:val="00BF5E7F"/>
    <w:rsid w:val="00BF61C8"/>
    <w:rsid w:val="00BF6460"/>
    <w:rsid w:val="00BF7A4F"/>
    <w:rsid w:val="00BF7C28"/>
    <w:rsid w:val="00C00A1F"/>
    <w:rsid w:val="00C016D2"/>
    <w:rsid w:val="00C02672"/>
    <w:rsid w:val="00C0441A"/>
    <w:rsid w:val="00C05715"/>
    <w:rsid w:val="00C05752"/>
    <w:rsid w:val="00C0636C"/>
    <w:rsid w:val="00C0719E"/>
    <w:rsid w:val="00C12493"/>
    <w:rsid w:val="00C12974"/>
    <w:rsid w:val="00C12B58"/>
    <w:rsid w:val="00C13A68"/>
    <w:rsid w:val="00C166A6"/>
    <w:rsid w:val="00C209D2"/>
    <w:rsid w:val="00C20C59"/>
    <w:rsid w:val="00C21D76"/>
    <w:rsid w:val="00C26CFD"/>
    <w:rsid w:val="00C277CD"/>
    <w:rsid w:val="00C301A0"/>
    <w:rsid w:val="00C32BB0"/>
    <w:rsid w:val="00C330BB"/>
    <w:rsid w:val="00C33383"/>
    <w:rsid w:val="00C34965"/>
    <w:rsid w:val="00C3657D"/>
    <w:rsid w:val="00C36BC1"/>
    <w:rsid w:val="00C3757D"/>
    <w:rsid w:val="00C4034B"/>
    <w:rsid w:val="00C40375"/>
    <w:rsid w:val="00C40C51"/>
    <w:rsid w:val="00C411DA"/>
    <w:rsid w:val="00C41AC5"/>
    <w:rsid w:val="00C41B1E"/>
    <w:rsid w:val="00C41E32"/>
    <w:rsid w:val="00C42432"/>
    <w:rsid w:val="00C42950"/>
    <w:rsid w:val="00C43EA7"/>
    <w:rsid w:val="00C53E8A"/>
    <w:rsid w:val="00C57E07"/>
    <w:rsid w:val="00C64B8E"/>
    <w:rsid w:val="00C67F93"/>
    <w:rsid w:val="00C70DB7"/>
    <w:rsid w:val="00C72B62"/>
    <w:rsid w:val="00C734D6"/>
    <w:rsid w:val="00C744A1"/>
    <w:rsid w:val="00C746A0"/>
    <w:rsid w:val="00C74FA2"/>
    <w:rsid w:val="00C75E21"/>
    <w:rsid w:val="00C80436"/>
    <w:rsid w:val="00C8056E"/>
    <w:rsid w:val="00C80C98"/>
    <w:rsid w:val="00C81E3F"/>
    <w:rsid w:val="00C8549D"/>
    <w:rsid w:val="00C879C2"/>
    <w:rsid w:val="00C90278"/>
    <w:rsid w:val="00C904CD"/>
    <w:rsid w:val="00C91944"/>
    <w:rsid w:val="00C931DC"/>
    <w:rsid w:val="00C93D6C"/>
    <w:rsid w:val="00C97070"/>
    <w:rsid w:val="00C979CE"/>
    <w:rsid w:val="00CA1F12"/>
    <w:rsid w:val="00CA3839"/>
    <w:rsid w:val="00CA4842"/>
    <w:rsid w:val="00CA4A86"/>
    <w:rsid w:val="00CA59FF"/>
    <w:rsid w:val="00CA5A66"/>
    <w:rsid w:val="00CA605B"/>
    <w:rsid w:val="00CA6180"/>
    <w:rsid w:val="00CA6190"/>
    <w:rsid w:val="00CA6D01"/>
    <w:rsid w:val="00CA7965"/>
    <w:rsid w:val="00CB08BB"/>
    <w:rsid w:val="00CB093E"/>
    <w:rsid w:val="00CB3080"/>
    <w:rsid w:val="00CB3B94"/>
    <w:rsid w:val="00CB4733"/>
    <w:rsid w:val="00CB7728"/>
    <w:rsid w:val="00CC470F"/>
    <w:rsid w:val="00CC5C1F"/>
    <w:rsid w:val="00CC6965"/>
    <w:rsid w:val="00CD05E4"/>
    <w:rsid w:val="00CD2294"/>
    <w:rsid w:val="00CD40C4"/>
    <w:rsid w:val="00CD46CC"/>
    <w:rsid w:val="00CD50AB"/>
    <w:rsid w:val="00CD5BC4"/>
    <w:rsid w:val="00CE036A"/>
    <w:rsid w:val="00CE0FC1"/>
    <w:rsid w:val="00CE4113"/>
    <w:rsid w:val="00CE54EF"/>
    <w:rsid w:val="00CE5E55"/>
    <w:rsid w:val="00CE6105"/>
    <w:rsid w:val="00CF0C5B"/>
    <w:rsid w:val="00CF27A5"/>
    <w:rsid w:val="00CF2A7C"/>
    <w:rsid w:val="00CF3DBF"/>
    <w:rsid w:val="00CF5EBB"/>
    <w:rsid w:val="00CF6F7C"/>
    <w:rsid w:val="00CF75A7"/>
    <w:rsid w:val="00CF7A7D"/>
    <w:rsid w:val="00D03D89"/>
    <w:rsid w:val="00D05BEA"/>
    <w:rsid w:val="00D06C43"/>
    <w:rsid w:val="00D106E4"/>
    <w:rsid w:val="00D11250"/>
    <w:rsid w:val="00D113AA"/>
    <w:rsid w:val="00D1188C"/>
    <w:rsid w:val="00D11BB6"/>
    <w:rsid w:val="00D14167"/>
    <w:rsid w:val="00D17544"/>
    <w:rsid w:val="00D20755"/>
    <w:rsid w:val="00D223BA"/>
    <w:rsid w:val="00D22FCF"/>
    <w:rsid w:val="00D23336"/>
    <w:rsid w:val="00D24D0B"/>
    <w:rsid w:val="00D2745A"/>
    <w:rsid w:val="00D30120"/>
    <w:rsid w:val="00D30CC5"/>
    <w:rsid w:val="00D3517C"/>
    <w:rsid w:val="00D413D1"/>
    <w:rsid w:val="00D432A2"/>
    <w:rsid w:val="00D434A6"/>
    <w:rsid w:val="00D5258A"/>
    <w:rsid w:val="00D52E9F"/>
    <w:rsid w:val="00D54B74"/>
    <w:rsid w:val="00D564B2"/>
    <w:rsid w:val="00D57B37"/>
    <w:rsid w:val="00D62BBE"/>
    <w:rsid w:val="00D6606E"/>
    <w:rsid w:val="00D67112"/>
    <w:rsid w:val="00D7042B"/>
    <w:rsid w:val="00D72913"/>
    <w:rsid w:val="00D72CC1"/>
    <w:rsid w:val="00D7379F"/>
    <w:rsid w:val="00D74140"/>
    <w:rsid w:val="00D74BC2"/>
    <w:rsid w:val="00D755F0"/>
    <w:rsid w:val="00D75D91"/>
    <w:rsid w:val="00D76ED2"/>
    <w:rsid w:val="00D80B36"/>
    <w:rsid w:val="00D81063"/>
    <w:rsid w:val="00D8208A"/>
    <w:rsid w:val="00D835E7"/>
    <w:rsid w:val="00D836FF"/>
    <w:rsid w:val="00D8489F"/>
    <w:rsid w:val="00D84EA5"/>
    <w:rsid w:val="00D875D6"/>
    <w:rsid w:val="00D90B49"/>
    <w:rsid w:val="00D91743"/>
    <w:rsid w:val="00D928E3"/>
    <w:rsid w:val="00D9454B"/>
    <w:rsid w:val="00D947C3"/>
    <w:rsid w:val="00D95EF9"/>
    <w:rsid w:val="00D96DE8"/>
    <w:rsid w:val="00DA2083"/>
    <w:rsid w:val="00DA2567"/>
    <w:rsid w:val="00DA3BED"/>
    <w:rsid w:val="00DA3C4A"/>
    <w:rsid w:val="00DA41D0"/>
    <w:rsid w:val="00DA4515"/>
    <w:rsid w:val="00DA7FFD"/>
    <w:rsid w:val="00DC0975"/>
    <w:rsid w:val="00DC10A8"/>
    <w:rsid w:val="00DC1795"/>
    <w:rsid w:val="00DC181E"/>
    <w:rsid w:val="00DC2E0A"/>
    <w:rsid w:val="00DC4081"/>
    <w:rsid w:val="00DD0435"/>
    <w:rsid w:val="00DD1433"/>
    <w:rsid w:val="00DD1F6D"/>
    <w:rsid w:val="00DD34E4"/>
    <w:rsid w:val="00DD422C"/>
    <w:rsid w:val="00DD42B2"/>
    <w:rsid w:val="00DD4A6D"/>
    <w:rsid w:val="00DD5324"/>
    <w:rsid w:val="00DD639B"/>
    <w:rsid w:val="00DD7A95"/>
    <w:rsid w:val="00DE02BF"/>
    <w:rsid w:val="00DE13ED"/>
    <w:rsid w:val="00DE1926"/>
    <w:rsid w:val="00DE6AEF"/>
    <w:rsid w:val="00DE7849"/>
    <w:rsid w:val="00DF0616"/>
    <w:rsid w:val="00DF2316"/>
    <w:rsid w:val="00DF2FB5"/>
    <w:rsid w:val="00DF3233"/>
    <w:rsid w:val="00DF5F49"/>
    <w:rsid w:val="00E00932"/>
    <w:rsid w:val="00E0115E"/>
    <w:rsid w:val="00E0139C"/>
    <w:rsid w:val="00E01934"/>
    <w:rsid w:val="00E02360"/>
    <w:rsid w:val="00E02EB9"/>
    <w:rsid w:val="00E03E17"/>
    <w:rsid w:val="00E03F2A"/>
    <w:rsid w:val="00E05B4A"/>
    <w:rsid w:val="00E06414"/>
    <w:rsid w:val="00E064CA"/>
    <w:rsid w:val="00E11FE2"/>
    <w:rsid w:val="00E12634"/>
    <w:rsid w:val="00E127BC"/>
    <w:rsid w:val="00E15352"/>
    <w:rsid w:val="00E15E08"/>
    <w:rsid w:val="00E179D6"/>
    <w:rsid w:val="00E227CF"/>
    <w:rsid w:val="00E23E72"/>
    <w:rsid w:val="00E2445E"/>
    <w:rsid w:val="00E24A05"/>
    <w:rsid w:val="00E2691D"/>
    <w:rsid w:val="00E277C5"/>
    <w:rsid w:val="00E307A3"/>
    <w:rsid w:val="00E307AB"/>
    <w:rsid w:val="00E30DFD"/>
    <w:rsid w:val="00E31C92"/>
    <w:rsid w:val="00E33E41"/>
    <w:rsid w:val="00E34E77"/>
    <w:rsid w:val="00E3770B"/>
    <w:rsid w:val="00E40A6E"/>
    <w:rsid w:val="00E412ED"/>
    <w:rsid w:val="00E431F5"/>
    <w:rsid w:val="00E4541C"/>
    <w:rsid w:val="00E4668E"/>
    <w:rsid w:val="00E47CA9"/>
    <w:rsid w:val="00E50079"/>
    <w:rsid w:val="00E52CB6"/>
    <w:rsid w:val="00E52E59"/>
    <w:rsid w:val="00E55F56"/>
    <w:rsid w:val="00E56AE6"/>
    <w:rsid w:val="00E57988"/>
    <w:rsid w:val="00E60892"/>
    <w:rsid w:val="00E61863"/>
    <w:rsid w:val="00E6366E"/>
    <w:rsid w:val="00E63B67"/>
    <w:rsid w:val="00E63E27"/>
    <w:rsid w:val="00E650EB"/>
    <w:rsid w:val="00E65B0F"/>
    <w:rsid w:val="00E668DF"/>
    <w:rsid w:val="00E7222B"/>
    <w:rsid w:val="00E73341"/>
    <w:rsid w:val="00E737C8"/>
    <w:rsid w:val="00E76A35"/>
    <w:rsid w:val="00E77A35"/>
    <w:rsid w:val="00E77A53"/>
    <w:rsid w:val="00E77CDA"/>
    <w:rsid w:val="00E8089E"/>
    <w:rsid w:val="00E830F2"/>
    <w:rsid w:val="00E83D04"/>
    <w:rsid w:val="00E8549C"/>
    <w:rsid w:val="00E86E56"/>
    <w:rsid w:val="00E8735F"/>
    <w:rsid w:val="00E8751B"/>
    <w:rsid w:val="00E87A46"/>
    <w:rsid w:val="00E87AEC"/>
    <w:rsid w:val="00E90ED2"/>
    <w:rsid w:val="00E92710"/>
    <w:rsid w:val="00E92B0A"/>
    <w:rsid w:val="00E938C8"/>
    <w:rsid w:val="00E9396A"/>
    <w:rsid w:val="00E93C57"/>
    <w:rsid w:val="00E9495A"/>
    <w:rsid w:val="00E94DA3"/>
    <w:rsid w:val="00E9756B"/>
    <w:rsid w:val="00EA008A"/>
    <w:rsid w:val="00EA1790"/>
    <w:rsid w:val="00EA255B"/>
    <w:rsid w:val="00EA5A03"/>
    <w:rsid w:val="00EA60D2"/>
    <w:rsid w:val="00EA7E2E"/>
    <w:rsid w:val="00EB06AE"/>
    <w:rsid w:val="00EB4214"/>
    <w:rsid w:val="00EB442D"/>
    <w:rsid w:val="00EB461D"/>
    <w:rsid w:val="00EB4C80"/>
    <w:rsid w:val="00EB5AD7"/>
    <w:rsid w:val="00EB6EBE"/>
    <w:rsid w:val="00EB79C9"/>
    <w:rsid w:val="00EC01E4"/>
    <w:rsid w:val="00EC03CF"/>
    <w:rsid w:val="00EC0B09"/>
    <w:rsid w:val="00EC3E55"/>
    <w:rsid w:val="00EC46A3"/>
    <w:rsid w:val="00EC69FE"/>
    <w:rsid w:val="00EC72DE"/>
    <w:rsid w:val="00EC7C3F"/>
    <w:rsid w:val="00ED12F3"/>
    <w:rsid w:val="00ED1578"/>
    <w:rsid w:val="00ED2C2C"/>
    <w:rsid w:val="00ED3B83"/>
    <w:rsid w:val="00ED3C89"/>
    <w:rsid w:val="00ED4B4D"/>
    <w:rsid w:val="00ED605C"/>
    <w:rsid w:val="00ED6841"/>
    <w:rsid w:val="00ED696C"/>
    <w:rsid w:val="00EE0FB0"/>
    <w:rsid w:val="00EE4B49"/>
    <w:rsid w:val="00EE4EFE"/>
    <w:rsid w:val="00EE5C43"/>
    <w:rsid w:val="00EE5F21"/>
    <w:rsid w:val="00EE6E34"/>
    <w:rsid w:val="00EF0CBB"/>
    <w:rsid w:val="00EF2F79"/>
    <w:rsid w:val="00EF33EE"/>
    <w:rsid w:val="00EF5744"/>
    <w:rsid w:val="00EF5BD8"/>
    <w:rsid w:val="00EF731C"/>
    <w:rsid w:val="00F0436B"/>
    <w:rsid w:val="00F044CC"/>
    <w:rsid w:val="00F04E77"/>
    <w:rsid w:val="00F0516E"/>
    <w:rsid w:val="00F062D9"/>
    <w:rsid w:val="00F06F0B"/>
    <w:rsid w:val="00F07127"/>
    <w:rsid w:val="00F14308"/>
    <w:rsid w:val="00F21D41"/>
    <w:rsid w:val="00F22469"/>
    <w:rsid w:val="00F27E1A"/>
    <w:rsid w:val="00F30EEF"/>
    <w:rsid w:val="00F31E02"/>
    <w:rsid w:val="00F327AE"/>
    <w:rsid w:val="00F3562D"/>
    <w:rsid w:val="00F36CE9"/>
    <w:rsid w:val="00F37D62"/>
    <w:rsid w:val="00F41E83"/>
    <w:rsid w:val="00F42DA1"/>
    <w:rsid w:val="00F43892"/>
    <w:rsid w:val="00F44802"/>
    <w:rsid w:val="00F452EF"/>
    <w:rsid w:val="00F53BF3"/>
    <w:rsid w:val="00F55FF8"/>
    <w:rsid w:val="00F56452"/>
    <w:rsid w:val="00F60F4E"/>
    <w:rsid w:val="00F62B7F"/>
    <w:rsid w:val="00F63D0F"/>
    <w:rsid w:val="00F64D22"/>
    <w:rsid w:val="00F6570E"/>
    <w:rsid w:val="00F65778"/>
    <w:rsid w:val="00F67432"/>
    <w:rsid w:val="00F702D4"/>
    <w:rsid w:val="00F718A0"/>
    <w:rsid w:val="00F72A30"/>
    <w:rsid w:val="00F72EA8"/>
    <w:rsid w:val="00F74956"/>
    <w:rsid w:val="00F80EF6"/>
    <w:rsid w:val="00F813D9"/>
    <w:rsid w:val="00F82719"/>
    <w:rsid w:val="00F8326A"/>
    <w:rsid w:val="00F833E0"/>
    <w:rsid w:val="00F8358A"/>
    <w:rsid w:val="00F863DA"/>
    <w:rsid w:val="00F87C81"/>
    <w:rsid w:val="00F908FE"/>
    <w:rsid w:val="00F90D03"/>
    <w:rsid w:val="00F91242"/>
    <w:rsid w:val="00F96439"/>
    <w:rsid w:val="00FA0825"/>
    <w:rsid w:val="00FA25B6"/>
    <w:rsid w:val="00FA35D2"/>
    <w:rsid w:val="00FA5839"/>
    <w:rsid w:val="00FA5E30"/>
    <w:rsid w:val="00FB064D"/>
    <w:rsid w:val="00FB1C54"/>
    <w:rsid w:val="00FB2E7C"/>
    <w:rsid w:val="00FB3AF7"/>
    <w:rsid w:val="00FB4649"/>
    <w:rsid w:val="00FB4C71"/>
    <w:rsid w:val="00FC2339"/>
    <w:rsid w:val="00FC2BF3"/>
    <w:rsid w:val="00FC3DFA"/>
    <w:rsid w:val="00FC48AB"/>
    <w:rsid w:val="00FC59BE"/>
    <w:rsid w:val="00FC6F08"/>
    <w:rsid w:val="00FD15F9"/>
    <w:rsid w:val="00FD270F"/>
    <w:rsid w:val="00FD37B9"/>
    <w:rsid w:val="00FD3BEB"/>
    <w:rsid w:val="00FE0B25"/>
    <w:rsid w:val="00FE402B"/>
    <w:rsid w:val="00FE421A"/>
    <w:rsid w:val="00FE4EC6"/>
    <w:rsid w:val="00FE4FF5"/>
    <w:rsid w:val="00FE6DF0"/>
    <w:rsid w:val="00FE7B78"/>
    <w:rsid w:val="00FE7F2C"/>
    <w:rsid w:val="00FF02C7"/>
    <w:rsid w:val="00FF123C"/>
    <w:rsid w:val="00FF216C"/>
    <w:rsid w:val="00FF2712"/>
    <w:rsid w:val="00FF2B6C"/>
    <w:rsid w:val="00FF2E6F"/>
    <w:rsid w:val="00FF2F7A"/>
    <w:rsid w:val="00FF302D"/>
    <w:rsid w:val="00FF3322"/>
    <w:rsid w:val="00FF4067"/>
    <w:rsid w:val="00FF4589"/>
    <w:rsid w:val="00FF52DA"/>
    <w:rsid w:val="00FF6356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f7fb"/>
    </o:shapedefaults>
    <o:shapelayout v:ext="edit">
      <o:idmap v:ext="edit" data="1"/>
    </o:shapelayout>
  </w:shapeDefaults>
  <w:decimalSymbol w:val=","/>
  <w:listSeparator w:val=";"/>
  <w14:docId w14:val="6513FB6F"/>
  <w15:docId w15:val="{D6F7EC06-A51D-4F11-9A0F-380D32DF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3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nhideWhenUsed/>
    <w:rsid w:val="0020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32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E215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D606B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B2304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1644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723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E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4BEF"/>
  </w:style>
  <w:style w:type="paragraph" w:styleId="Podnoje">
    <w:name w:val="footer"/>
    <w:basedOn w:val="Normal"/>
    <w:link w:val="PodnojeChar"/>
    <w:unhideWhenUsed/>
    <w:rsid w:val="009E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4BEF"/>
  </w:style>
  <w:style w:type="character" w:styleId="Referencakomentara">
    <w:name w:val="annotation reference"/>
    <w:basedOn w:val="Zadanifontodlomka"/>
    <w:uiPriority w:val="99"/>
    <w:semiHidden/>
    <w:unhideWhenUsed/>
    <w:rsid w:val="00D96DE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96DE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96DE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96D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96DE8"/>
    <w:rPr>
      <w:b/>
      <w:bCs/>
      <w:sz w:val="20"/>
      <w:szCs w:val="20"/>
    </w:rPr>
  </w:style>
  <w:style w:type="character" w:customStyle="1" w:styleId="WW8Num1z0">
    <w:name w:val="WW8Num1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DD422C"/>
    <w:rPr>
      <w:rFonts w:ascii="Courier New" w:hAnsi="Courier New" w:cs="Courier New" w:hint="default"/>
    </w:rPr>
  </w:style>
  <w:style w:type="character" w:customStyle="1" w:styleId="WW8Num1z2">
    <w:name w:val="WW8Num1z2"/>
    <w:rsid w:val="00DD422C"/>
    <w:rPr>
      <w:rFonts w:ascii="Wingdings" w:hAnsi="Wingdings" w:cs="Wingdings" w:hint="default"/>
    </w:rPr>
  </w:style>
  <w:style w:type="character" w:customStyle="1" w:styleId="WW8Num1z3">
    <w:name w:val="WW8Num1z3"/>
    <w:rsid w:val="00DD422C"/>
    <w:rPr>
      <w:rFonts w:ascii="Symbol" w:hAnsi="Symbol" w:cs="Symbol" w:hint="default"/>
    </w:rPr>
  </w:style>
  <w:style w:type="character" w:customStyle="1" w:styleId="WW8Num2z0">
    <w:name w:val="WW8Num2z0"/>
    <w:rsid w:val="00DD422C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DD422C"/>
    <w:rPr>
      <w:rFonts w:ascii="Courier New" w:hAnsi="Courier New" w:cs="Courier New" w:hint="default"/>
    </w:rPr>
  </w:style>
  <w:style w:type="character" w:customStyle="1" w:styleId="WW8Num2z2">
    <w:name w:val="WW8Num2z2"/>
    <w:rsid w:val="00DD422C"/>
    <w:rPr>
      <w:rFonts w:ascii="Wingdings" w:hAnsi="Wingdings" w:cs="Wingdings" w:hint="default"/>
    </w:rPr>
  </w:style>
  <w:style w:type="character" w:customStyle="1" w:styleId="WW8Num2z3">
    <w:name w:val="WW8Num2z3"/>
    <w:rsid w:val="00DD422C"/>
    <w:rPr>
      <w:rFonts w:ascii="Symbol" w:hAnsi="Symbol" w:cs="Symbol" w:hint="default"/>
    </w:rPr>
  </w:style>
  <w:style w:type="character" w:customStyle="1" w:styleId="WW8Num3z0">
    <w:name w:val="WW8Num3z0"/>
    <w:rsid w:val="00DD422C"/>
    <w:rPr>
      <w:rFonts w:hint="default"/>
    </w:rPr>
  </w:style>
  <w:style w:type="character" w:customStyle="1" w:styleId="WW8Num3z1">
    <w:name w:val="WW8Num3z1"/>
    <w:rsid w:val="00DD422C"/>
  </w:style>
  <w:style w:type="character" w:customStyle="1" w:styleId="WW8Num3z2">
    <w:name w:val="WW8Num3z2"/>
    <w:rsid w:val="00DD422C"/>
  </w:style>
  <w:style w:type="character" w:customStyle="1" w:styleId="WW8Num3z3">
    <w:name w:val="WW8Num3z3"/>
    <w:rsid w:val="00DD422C"/>
  </w:style>
  <w:style w:type="character" w:customStyle="1" w:styleId="WW8Num3z4">
    <w:name w:val="WW8Num3z4"/>
    <w:rsid w:val="00DD422C"/>
  </w:style>
  <w:style w:type="character" w:customStyle="1" w:styleId="WW8Num3z5">
    <w:name w:val="WW8Num3z5"/>
    <w:rsid w:val="00DD422C"/>
  </w:style>
  <w:style w:type="character" w:customStyle="1" w:styleId="WW8Num3z6">
    <w:name w:val="WW8Num3z6"/>
    <w:rsid w:val="00DD422C"/>
  </w:style>
  <w:style w:type="character" w:customStyle="1" w:styleId="WW8Num3z7">
    <w:name w:val="WW8Num3z7"/>
    <w:rsid w:val="00DD422C"/>
  </w:style>
  <w:style w:type="character" w:customStyle="1" w:styleId="WW8Num3z8">
    <w:name w:val="WW8Num3z8"/>
    <w:rsid w:val="00DD422C"/>
  </w:style>
  <w:style w:type="character" w:customStyle="1" w:styleId="WW8Num4z0">
    <w:name w:val="WW8Num4z0"/>
    <w:rsid w:val="00DD422C"/>
    <w:rPr>
      <w:rFonts w:hint="default"/>
    </w:rPr>
  </w:style>
  <w:style w:type="character" w:customStyle="1" w:styleId="WW8Num4z1">
    <w:name w:val="WW8Num4z1"/>
    <w:rsid w:val="00DD422C"/>
  </w:style>
  <w:style w:type="character" w:customStyle="1" w:styleId="WW8Num4z2">
    <w:name w:val="WW8Num4z2"/>
    <w:rsid w:val="00DD422C"/>
  </w:style>
  <w:style w:type="character" w:customStyle="1" w:styleId="WW8Num4z3">
    <w:name w:val="WW8Num4z3"/>
    <w:rsid w:val="00DD422C"/>
  </w:style>
  <w:style w:type="character" w:customStyle="1" w:styleId="WW8Num4z4">
    <w:name w:val="WW8Num4z4"/>
    <w:rsid w:val="00DD422C"/>
  </w:style>
  <w:style w:type="character" w:customStyle="1" w:styleId="WW8Num4z5">
    <w:name w:val="WW8Num4z5"/>
    <w:rsid w:val="00DD422C"/>
  </w:style>
  <w:style w:type="character" w:customStyle="1" w:styleId="WW8Num4z6">
    <w:name w:val="WW8Num4z6"/>
    <w:rsid w:val="00DD422C"/>
  </w:style>
  <w:style w:type="character" w:customStyle="1" w:styleId="WW8Num4z7">
    <w:name w:val="WW8Num4z7"/>
    <w:rsid w:val="00DD422C"/>
  </w:style>
  <w:style w:type="character" w:customStyle="1" w:styleId="WW8Num4z8">
    <w:name w:val="WW8Num4z8"/>
    <w:rsid w:val="00DD422C"/>
  </w:style>
  <w:style w:type="character" w:customStyle="1" w:styleId="WW8Num5z0">
    <w:name w:val="WW8Num5z0"/>
    <w:rsid w:val="00DD422C"/>
    <w:rPr>
      <w:rFonts w:hint="default"/>
    </w:rPr>
  </w:style>
  <w:style w:type="character" w:customStyle="1" w:styleId="WW8Num5z1">
    <w:name w:val="WW8Num5z1"/>
    <w:rsid w:val="00DD422C"/>
  </w:style>
  <w:style w:type="character" w:customStyle="1" w:styleId="WW8Num5z2">
    <w:name w:val="WW8Num5z2"/>
    <w:rsid w:val="00DD422C"/>
  </w:style>
  <w:style w:type="character" w:customStyle="1" w:styleId="WW8Num5z3">
    <w:name w:val="WW8Num5z3"/>
    <w:rsid w:val="00DD422C"/>
  </w:style>
  <w:style w:type="character" w:customStyle="1" w:styleId="WW8Num5z4">
    <w:name w:val="WW8Num5z4"/>
    <w:rsid w:val="00DD422C"/>
  </w:style>
  <w:style w:type="character" w:customStyle="1" w:styleId="WW8Num5z5">
    <w:name w:val="WW8Num5z5"/>
    <w:rsid w:val="00DD422C"/>
  </w:style>
  <w:style w:type="character" w:customStyle="1" w:styleId="WW8Num5z6">
    <w:name w:val="WW8Num5z6"/>
    <w:rsid w:val="00DD422C"/>
  </w:style>
  <w:style w:type="character" w:customStyle="1" w:styleId="WW8Num5z7">
    <w:name w:val="WW8Num5z7"/>
    <w:rsid w:val="00DD422C"/>
  </w:style>
  <w:style w:type="character" w:customStyle="1" w:styleId="WW8Num5z8">
    <w:name w:val="WW8Num5z8"/>
    <w:rsid w:val="00DD422C"/>
  </w:style>
  <w:style w:type="character" w:customStyle="1" w:styleId="WW8Num6z0">
    <w:name w:val="WW8Num6z0"/>
    <w:rsid w:val="00DD422C"/>
    <w:rPr>
      <w:rFonts w:hint="default"/>
    </w:rPr>
  </w:style>
  <w:style w:type="character" w:customStyle="1" w:styleId="WW8Num6z1">
    <w:name w:val="WW8Num6z1"/>
    <w:rsid w:val="00DD422C"/>
  </w:style>
  <w:style w:type="character" w:customStyle="1" w:styleId="WW8Num6z2">
    <w:name w:val="WW8Num6z2"/>
    <w:rsid w:val="00DD422C"/>
  </w:style>
  <w:style w:type="character" w:customStyle="1" w:styleId="WW8Num6z3">
    <w:name w:val="WW8Num6z3"/>
    <w:rsid w:val="00DD422C"/>
  </w:style>
  <w:style w:type="character" w:customStyle="1" w:styleId="WW8Num6z4">
    <w:name w:val="WW8Num6z4"/>
    <w:rsid w:val="00DD422C"/>
  </w:style>
  <w:style w:type="character" w:customStyle="1" w:styleId="WW8Num6z5">
    <w:name w:val="WW8Num6z5"/>
    <w:rsid w:val="00DD422C"/>
  </w:style>
  <w:style w:type="character" w:customStyle="1" w:styleId="WW8Num6z6">
    <w:name w:val="WW8Num6z6"/>
    <w:rsid w:val="00DD422C"/>
  </w:style>
  <w:style w:type="character" w:customStyle="1" w:styleId="WW8Num6z7">
    <w:name w:val="WW8Num6z7"/>
    <w:rsid w:val="00DD422C"/>
  </w:style>
  <w:style w:type="character" w:customStyle="1" w:styleId="WW8Num6z8">
    <w:name w:val="WW8Num6z8"/>
    <w:rsid w:val="00DD422C"/>
  </w:style>
  <w:style w:type="character" w:customStyle="1" w:styleId="WW8Num7z0">
    <w:name w:val="WW8Num7z0"/>
    <w:rsid w:val="00DD422C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DD422C"/>
    <w:rPr>
      <w:rFonts w:ascii="Courier New" w:hAnsi="Courier New" w:cs="Courier New" w:hint="default"/>
    </w:rPr>
  </w:style>
  <w:style w:type="character" w:customStyle="1" w:styleId="WW8Num7z2">
    <w:name w:val="WW8Num7z2"/>
    <w:rsid w:val="00DD422C"/>
    <w:rPr>
      <w:rFonts w:ascii="Wingdings" w:hAnsi="Wingdings" w:cs="Wingdings" w:hint="default"/>
    </w:rPr>
  </w:style>
  <w:style w:type="character" w:customStyle="1" w:styleId="WW8Num7z3">
    <w:name w:val="WW8Num7z3"/>
    <w:rsid w:val="00DD422C"/>
    <w:rPr>
      <w:rFonts w:ascii="Symbol" w:hAnsi="Symbol" w:cs="Symbol" w:hint="default"/>
    </w:rPr>
  </w:style>
  <w:style w:type="character" w:customStyle="1" w:styleId="WW8Num8z0">
    <w:name w:val="WW8Num8z0"/>
    <w:rsid w:val="00DD422C"/>
    <w:rPr>
      <w:rFonts w:hint="default"/>
    </w:rPr>
  </w:style>
  <w:style w:type="character" w:customStyle="1" w:styleId="WW8Num8z1">
    <w:name w:val="WW8Num8z1"/>
    <w:rsid w:val="00DD422C"/>
  </w:style>
  <w:style w:type="character" w:customStyle="1" w:styleId="WW8Num8z2">
    <w:name w:val="WW8Num8z2"/>
    <w:rsid w:val="00DD422C"/>
  </w:style>
  <w:style w:type="character" w:customStyle="1" w:styleId="WW8Num8z3">
    <w:name w:val="WW8Num8z3"/>
    <w:rsid w:val="00DD422C"/>
  </w:style>
  <w:style w:type="character" w:customStyle="1" w:styleId="WW8Num8z4">
    <w:name w:val="WW8Num8z4"/>
    <w:rsid w:val="00DD422C"/>
  </w:style>
  <w:style w:type="character" w:customStyle="1" w:styleId="WW8Num8z5">
    <w:name w:val="WW8Num8z5"/>
    <w:rsid w:val="00DD422C"/>
  </w:style>
  <w:style w:type="character" w:customStyle="1" w:styleId="WW8Num8z6">
    <w:name w:val="WW8Num8z6"/>
    <w:rsid w:val="00DD422C"/>
  </w:style>
  <w:style w:type="character" w:customStyle="1" w:styleId="WW8Num8z7">
    <w:name w:val="WW8Num8z7"/>
    <w:rsid w:val="00DD422C"/>
  </w:style>
  <w:style w:type="character" w:customStyle="1" w:styleId="WW8Num8z8">
    <w:name w:val="WW8Num8z8"/>
    <w:rsid w:val="00DD422C"/>
  </w:style>
  <w:style w:type="character" w:customStyle="1" w:styleId="WW8Num9z0">
    <w:name w:val="WW8Num9z0"/>
    <w:rsid w:val="00DD422C"/>
    <w:rPr>
      <w:rFonts w:hint="default"/>
    </w:rPr>
  </w:style>
  <w:style w:type="character" w:customStyle="1" w:styleId="WW8Num9z1">
    <w:name w:val="WW8Num9z1"/>
    <w:rsid w:val="00DD422C"/>
  </w:style>
  <w:style w:type="character" w:customStyle="1" w:styleId="WW8Num9z2">
    <w:name w:val="WW8Num9z2"/>
    <w:rsid w:val="00DD422C"/>
  </w:style>
  <w:style w:type="character" w:customStyle="1" w:styleId="WW8Num9z3">
    <w:name w:val="WW8Num9z3"/>
    <w:rsid w:val="00DD422C"/>
  </w:style>
  <w:style w:type="character" w:customStyle="1" w:styleId="WW8Num9z4">
    <w:name w:val="WW8Num9z4"/>
    <w:rsid w:val="00DD422C"/>
  </w:style>
  <w:style w:type="character" w:customStyle="1" w:styleId="WW8Num9z5">
    <w:name w:val="WW8Num9z5"/>
    <w:rsid w:val="00DD422C"/>
  </w:style>
  <w:style w:type="character" w:customStyle="1" w:styleId="WW8Num9z6">
    <w:name w:val="WW8Num9z6"/>
    <w:rsid w:val="00DD422C"/>
  </w:style>
  <w:style w:type="character" w:customStyle="1" w:styleId="WW8Num9z7">
    <w:name w:val="WW8Num9z7"/>
    <w:rsid w:val="00DD422C"/>
  </w:style>
  <w:style w:type="character" w:customStyle="1" w:styleId="WW8Num9z8">
    <w:name w:val="WW8Num9z8"/>
    <w:rsid w:val="00DD422C"/>
  </w:style>
  <w:style w:type="character" w:customStyle="1" w:styleId="WW8Num10z0">
    <w:name w:val="WW8Num10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DD422C"/>
    <w:rPr>
      <w:rFonts w:ascii="Courier New" w:hAnsi="Courier New" w:cs="Courier New" w:hint="default"/>
    </w:rPr>
  </w:style>
  <w:style w:type="character" w:customStyle="1" w:styleId="WW8Num10z2">
    <w:name w:val="WW8Num10z2"/>
    <w:rsid w:val="00DD422C"/>
    <w:rPr>
      <w:rFonts w:ascii="Wingdings" w:hAnsi="Wingdings" w:cs="Wingdings" w:hint="default"/>
    </w:rPr>
  </w:style>
  <w:style w:type="character" w:customStyle="1" w:styleId="WW8Num10z3">
    <w:name w:val="WW8Num10z3"/>
    <w:rsid w:val="00DD422C"/>
    <w:rPr>
      <w:rFonts w:ascii="Symbol" w:hAnsi="Symbol" w:cs="Symbol" w:hint="default"/>
    </w:rPr>
  </w:style>
  <w:style w:type="character" w:customStyle="1" w:styleId="WW8Num11z0">
    <w:name w:val="WW8Num11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DD422C"/>
    <w:rPr>
      <w:rFonts w:ascii="Courier New" w:hAnsi="Courier New" w:cs="Courier New" w:hint="default"/>
    </w:rPr>
  </w:style>
  <w:style w:type="character" w:customStyle="1" w:styleId="WW8Num11z2">
    <w:name w:val="WW8Num11z2"/>
    <w:rsid w:val="00DD422C"/>
    <w:rPr>
      <w:rFonts w:ascii="Wingdings" w:hAnsi="Wingdings" w:cs="Wingdings" w:hint="default"/>
    </w:rPr>
  </w:style>
  <w:style w:type="character" w:customStyle="1" w:styleId="WW8Num11z3">
    <w:name w:val="WW8Num11z3"/>
    <w:rsid w:val="00DD422C"/>
    <w:rPr>
      <w:rFonts w:ascii="Symbol" w:hAnsi="Symbol" w:cs="Symbol" w:hint="default"/>
    </w:rPr>
  </w:style>
  <w:style w:type="character" w:customStyle="1" w:styleId="WW8Num12z0">
    <w:name w:val="WW8Num12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DD422C"/>
    <w:rPr>
      <w:rFonts w:ascii="Courier New" w:hAnsi="Courier New" w:cs="Courier New" w:hint="default"/>
    </w:rPr>
  </w:style>
  <w:style w:type="character" w:customStyle="1" w:styleId="WW8Num12z2">
    <w:name w:val="WW8Num12z2"/>
    <w:rsid w:val="00DD422C"/>
    <w:rPr>
      <w:rFonts w:ascii="Wingdings" w:hAnsi="Wingdings" w:cs="Wingdings" w:hint="default"/>
    </w:rPr>
  </w:style>
  <w:style w:type="character" w:customStyle="1" w:styleId="WW8Num12z3">
    <w:name w:val="WW8Num12z3"/>
    <w:rsid w:val="00DD422C"/>
    <w:rPr>
      <w:rFonts w:ascii="Symbol" w:hAnsi="Symbol" w:cs="Symbol" w:hint="default"/>
    </w:rPr>
  </w:style>
  <w:style w:type="character" w:customStyle="1" w:styleId="WW8Num13z0">
    <w:name w:val="WW8Num13z0"/>
    <w:rsid w:val="00DD422C"/>
    <w:rPr>
      <w:rFonts w:hint="default"/>
    </w:rPr>
  </w:style>
  <w:style w:type="character" w:customStyle="1" w:styleId="WW8Num13z1">
    <w:name w:val="WW8Num13z1"/>
    <w:rsid w:val="00DD422C"/>
  </w:style>
  <w:style w:type="character" w:customStyle="1" w:styleId="WW8Num13z2">
    <w:name w:val="WW8Num13z2"/>
    <w:rsid w:val="00DD422C"/>
  </w:style>
  <w:style w:type="character" w:customStyle="1" w:styleId="WW8Num13z3">
    <w:name w:val="WW8Num13z3"/>
    <w:rsid w:val="00DD422C"/>
  </w:style>
  <w:style w:type="character" w:customStyle="1" w:styleId="WW8Num13z4">
    <w:name w:val="WW8Num13z4"/>
    <w:rsid w:val="00DD422C"/>
  </w:style>
  <w:style w:type="character" w:customStyle="1" w:styleId="WW8Num13z5">
    <w:name w:val="WW8Num13z5"/>
    <w:rsid w:val="00DD422C"/>
  </w:style>
  <w:style w:type="character" w:customStyle="1" w:styleId="WW8Num13z6">
    <w:name w:val="WW8Num13z6"/>
    <w:rsid w:val="00DD422C"/>
  </w:style>
  <w:style w:type="character" w:customStyle="1" w:styleId="WW8Num13z7">
    <w:name w:val="WW8Num13z7"/>
    <w:rsid w:val="00DD422C"/>
  </w:style>
  <w:style w:type="character" w:customStyle="1" w:styleId="WW8Num13z8">
    <w:name w:val="WW8Num13z8"/>
    <w:rsid w:val="00DD422C"/>
  </w:style>
  <w:style w:type="character" w:customStyle="1" w:styleId="WW8Num14z0">
    <w:name w:val="WW8Num14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DD422C"/>
    <w:rPr>
      <w:rFonts w:ascii="Courier New" w:hAnsi="Courier New" w:cs="Courier New" w:hint="default"/>
    </w:rPr>
  </w:style>
  <w:style w:type="character" w:customStyle="1" w:styleId="WW8Num14z2">
    <w:name w:val="WW8Num14z2"/>
    <w:rsid w:val="00DD422C"/>
    <w:rPr>
      <w:rFonts w:ascii="Wingdings" w:hAnsi="Wingdings" w:cs="Wingdings" w:hint="default"/>
    </w:rPr>
  </w:style>
  <w:style w:type="character" w:customStyle="1" w:styleId="WW8Num14z3">
    <w:name w:val="WW8Num14z3"/>
    <w:rsid w:val="00DD422C"/>
    <w:rPr>
      <w:rFonts w:ascii="Symbol" w:hAnsi="Symbol" w:cs="Symbol" w:hint="default"/>
    </w:rPr>
  </w:style>
  <w:style w:type="character" w:customStyle="1" w:styleId="WW8Num15z0">
    <w:name w:val="WW8Num15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DD422C"/>
    <w:rPr>
      <w:rFonts w:ascii="Courier New" w:hAnsi="Courier New" w:cs="Courier New" w:hint="default"/>
    </w:rPr>
  </w:style>
  <w:style w:type="character" w:customStyle="1" w:styleId="WW8Num15z2">
    <w:name w:val="WW8Num15z2"/>
    <w:rsid w:val="00DD422C"/>
    <w:rPr>
      <w:rFonts w:ascii="Wingdings" w:hAnsi="Wingdings" w:cs="Wingdings" w:hint="default"/>
    </w:rPr>
  </w:style>
  <w:style w:type="character" w:customStyle="1" w:styleId="WW8Num15z3">
    <w:name w:val="WW8Num15z3"/>
    <w:rsid w:val="00DD422C"/>
    <w:rPr>
      <w:rFonts w:ascii="Symbol" w:hAnsi="Symbol" w:cs="Symbol" w:hint="default"/>
    </w:rPr>
  </w:style>
  <w:style w:type="character" w:customStyle="1" w:styleId="WW8Num16z0">
    <w:name w:val="WW8Num16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sid w:val="00DD422C"/>
    <w:rPr>
      <w:rFonts w:ascii="Courier New" w:hAnsi="Courier New" w:cs="Courier New" w:hint="default"/>
    </w:rPr>
  </w:style>
  <w:style w:type="character" w:customStyle="1" w:styleId="WW8Num16z2">
    <w:name w:val="WW8Num16z2"/>
    <w:rsid w:val="00DD422C"/>
    <w:rPr>
      <w:rFonts w:ascii="Wingdings" w:hAnsi="Wingdings" w:cs="Wingdings" w:hint="default"/>
    </w:rPr>
  </w:style>
  <w:style w:type="character" w:customStyle="1" w:styleId="WW8Num16z3">
    <w:name w:val="WW8Num16z3"/>
    <w:rsid w:val="00DD422C"/>
    <w:rPr>
      <w:rFonts w:ascii="Symbol" w:hAnsi="Symbol" w:cs="Symbol" w:hint="default"/>
    </w:rPr>
  </w:style>
  <w:style w:type="character" w:customStyle="1" w:styleId="WW8Num17z0">
    <w:name w:val="WW8Num17z0"/>
    <w:rsid w:val="00DD422C"/>
    <w:rPr>
      <w:rFonts w:ascii="Symbol" w:eastAsia="Times New Roman" w:hAnsi="Symbol" w:cs="Times New Roman" w:hint="default"/>
    </w:rPr>
  </w:style>
  <w:style w:type="character" w:customStyle="1" w:styleId="WW8Num17z1">
    <w:name w:val="WW8Num17z1"/>
    <w:rsid w:val="00DD422C"/>
    <w:rPr>
      <w:rFonts w:ascii="Courier New" w:hAnsi="Courier New" w:cs="Courier New" w:hint="default"/>
    </w:rPr>
  </w:style>
  <w:style w:type="character" w:customStyle="1" w:styleId="WW8Num17z2">
    <w:name w:val="WW8Num17z2"/>
    <w:rsid w:val="00DD422C"/>
    <w:rPr>
      <w:rFonts w:ascii="Wingdings" w:hAnsi="Wingdings" w:cs="Wingdings" w:hint="default"/>
    </w:rPr>
  </w:style>
  <w:style w:type="character" w:customStyle="1" w:styleId="WW8Num17z3">
    <w:name w:val="WW8Num17z3"/>
    <w:rsid w:val="00DD422C"/>
    <w:rPr>
      <w:rFonts w:ascii="Symbol" w:hAnsi="Symbol" w:cs="Symbol" w:hint="default"/>
    </w:rPr>
  </w:style>
  <w:style w:type="character" w:customStyle="1" w:styleId="Zadanifontodlomka1">
    <w:name w:val="Zadani font odlomka1"/>
    <w:rsid w:val="00DD422C"/>
  </w:style>
  <w:style w:type="character" w:styleId="Brojstranice">
    <w:name w:val="page number"/>
    <w:basedOn w:val="Zadanifontodlomka1"/>
    <w:rsid w:val="00DD422C"/>
  </w:style>
  <w:style w:type="paragraph" w:customStyle="1" w:styleId="Heading">
    <w:name w:val="Heading"/>
    <w:basedOn w:val="Normal"/>
    <w:next w:val="Tijeloteksta"/>
    <w:rsid w:val="00DD422C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ijeloteksta">
    <w:name w:val="Body Text"/>
    <w:basedOn w:val="Normal"/>
    <w:link w:val="TijelotekstaChar"/>
    <w:rsid w:val="00DD422C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DD42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pis">
    <w:name w:val="List"/>
    <w:basedOn w:val="Tijeloteksta"/>
    <w:rsid w:val="00DD422C"/>
    <w:rPr>
      <w:rFonts w:cs="Arial"/>
    </w:rPr>
  </w:style>
  <w:style w:type="paragraph" w:styleId="Opisslike">
    <w:name w:val="caption"/>
    <w:basedOn w:val="Normal"/>
    <w:qFormat/>
    <w:rsid w:val="00DD422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DD422C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StandardWeb">
    <w:name w:val="Normal (Web)"/>
    <w:basedOn w:val="Normal"/>
    <w:rsid w:val="00DD422C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andFooter">
    <w:name w:val="Header and Footer"/>
    <w:basedOn w:val="Normal"/>
    <w:rsid w:val="00DD422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ameContents">
    <w:name w:val="Frame Contents"/>
    <w:basedOn w:val="Normal"/>
    <w:rsid w:val="00DD42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323B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777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34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20.jpeg"/><Relationship Id="rId17" Type="http://schemas.openxmlformats.org/officeDocument/2006/relationships/chart" Target="charts/chart2.xm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diagramData" Target="diagrams/data1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microsoft.com/office/2007/relationships/diagramDrawing" Target="diagrams/drawing1.xml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0.jpeg"/><Relationship Id="rId23" Type="http://schemas.openxmlformats.org/officeDocument/2006/relationships/diagramColors" Target="diagrams/colors1.xml"/><Relationship Id="rId28" Type="http://schemas.openxmlformats.org/officeDocument/2006/relationships/image" Target="media/image8.jpeg"/><Relationship Id="rId36" Type="http://schemas.openxmlformats.org/officeDocument/2006/relationships/fontTable" Target="fontTable.xml"/><Relationship Id="rId10" Type="http://schemas.openxmlformats.org/officeDocument/2006/relationships/hyperlink" Target="http://www.opcina-kriz.hr" TargetMode="External"/><Relationship Id="rId19" Type="http://schemas.openxmlformats.org/officeDocument/2006/relationships/chart" Target="charts/chart4.xml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://www.proracun.hr" TargetMode="External"/><Relationship Id="rId14" Type="http://schemas.openxmlformats.org/officeDocument/2006/relationships/image" Target="media/image4.jpeg"/><Relationship Id="rId22" Type="http://schemas.openxmlformats.org/officeDocument/2006/relationships/diagramQuickStyle" Target="diagrams/quickStyle1.xml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image" Target="media/image1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hr-HR" sz="1400" b="1"/>
              <a:t>Prihodi i primici za 2025. godinu (€)</a:t>
            </a:r>
          </a:p>
        </c:rich>
      </c:tx>
      <c:layout>
        <c:manualLayout>
          <c:xMode val="edge"/>
          <c:yMode val="edge"/>
          <c:x val="0.31125654425940119"/>
          <c:y val="1.87134502923976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395280235988199E-2"/>
          <c:y val="0.14119813970622094"/>
          <c:w val="0.8371681415929203"/>
          <c:h val="0.36938564258415069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Prihodi i primici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A80-494A-892A-97E9D61FEE1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A80-494A-892A-97E9D61FEE1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A80-494A-892A-97E9D61FEE1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A80-494A-892A-97E9D61FEE1D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7A80-494A-892A-97E9D61FEE1D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7A80-494A-892A-97E9D61FEE1D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7A80-494A-892A-97E9D61FEE1D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E-C83D-4022-9526-FDD7E41E819A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0-4BA5-4F67-B8EF-D5991A97A773}"/>
              </c:ext>
            </c:extLst>
          </c:dPt>
          <c:dLbls>
            <c:delete val="1"/>
          </c:dLbls>
          <c:cat>
            <c:strRef>
              <c:f>List1!$A$2:$A$10</c:f>
              <c:strCache>
                <c:ptCount val="9"/>
                <c:pt idx="0">
                  <c:v>Prihodi od poreza</c:v>
                </c:pt>
                <c:pt idx="1">
                  <c:v>Pomoći iz inozemstva i od subjekata unutar općeg proračuna</c:v>
                </c:pt>
                <c:pt idx="2">
                  <c:v>Prihodi od imovine</c:v>
                </c:pt>
                <c:pt idx="3">
                  <c:v>Prihodi od upravnih i administrativnih pristojbi, pristojbi po posebnim propisima i naknada</c:v>
                </c:pt>
                <c:pt idx="4">
                  <c:v>Prihodi od prodaje proizvoda i robe te pruženih usluga i prihodi od donacija</c:v>
                </c:pt>
                <c:pt idx="5">
                  <c:v>Prihodi od prodaje neproizvedene dugotrajne imovine </c:v>
                </c:pt>
                <c:pt idx="6">
                  <c:v>Prihodi od prodaje proizvedene dugotrajne imovine </c:v>
                </c:pt>
                <c:pt idx="7">
                  <c:v>Primici od financijske imovine i zaduživanja </c:v>
                </c:pt>
                <c:pt idx="8">
                  <c:v>Vlastiti izvori</c:v>
                </c:pt>
              </c:strCache>
            </c:strRef>
          </c:cat>
          <c:val>
            <c:numRef>
              <c:f>List1!$B$2:$B$10</c:f>
              <c:numCache>
                <c:formatCode>#,##0.00</c:formatCode>
                <c:ptCount val="9"/>
                <c:pt idx="0">
                  <c:v>3016600</c:v>
                </c:pt>
                <c:pt idx="1">
                  <c:v>7539500</c:v>
                </c:pt>
                <c:pt idx="2">
                  <c:v>1905200</c:v>
                </c:pt>
                <c:pt idx="3">
                  <c:v>1631800</c:v>
                </c:pt>
                <c:pt idx="4">
                  <c:v>2500</c:v>
                </c:pt>
                <c:pt idx="5" formatCode="#,##0">
                  <c:v>165000</c:v>
                </c:pt>
                <c:pt idx="6" formatCode="#,##0">
                  <c:v>15000</c:v>
                </c:pt>
                <c:pt idx="7" formatCode="#,##0">
                  <c:v>2700000</c:v>
                </c:pt>
                <c:pt idx="8">
                  <c:v>2000000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4-42AA-958A-4E7560D6210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859196803939331E-2"/>
          <c:y val="0.54034866694294792"/>
          <c:w val="0.80281587810373256"/>
          <c:h val="0.445616245337753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/>
              <a:t>                                                  </a:t>
            </a:r>
          </a:p>
        </c:rich>
      </c:tx>
      <c:layout>
        <c:manualLayout>
          <c:xMode val="edge"/>
          <c:yMode val="edge"/>
          <c:x val="0.35340304974967135"/>
          <c:y val="2.42424242424242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r-Latn-RS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36846222036815"/>
          <c:y val="0.12437521396781925"/>
          <c:w val="0.83409726929829131"/>
          <c:h val="0.674262524249686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poslovanja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2023.</c:v>
                </c:pt>
                <c:pt idx="1">
                  <c:v>Plan 2024.</c:v>
                </c:pt>
                <c:pt idx="2">
                  <c:v>Plan 2025.</c:v>
                </c:pt>
                <c:pt idx="3">
                  <c:v>Projekcije 2026.</c:v>
                </c:pt>
                <c:pt idx="4">
                  <c:v>Projekcije 2027.</c:v>
                </c:pt>
              </c:strCache>
            </c:strRef>
          </c:cat>
          <c:val>
            <c:numRef>
              <c:f>List1!$B$2:$B$6</c:f>
              <c:numCache>
                <c:formatCode>0.00</c:formatCode>
                <c:ptCount val="5"/>
                <c:pt idx="0">
                  <c:v>5888605.5099999998</c:v>
                </c:pt>
                <c:pt idx="1">
                  <c:v>11976975</c:v>
                </c:pt>
                <c:pt idx="2">
                  <c:v>14095600</c:v>
                </c:pt>
                <c:pt idx="3">
                  <c:v>14095600</c:v>
                </c:pt>
                <c:pt idx="4">
                  <c:v>14095600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75-4C8A-A3C8-AE9CF4658634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Prihodi od nefinancijske imovine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2023.</c:v>
                </c:pt>
                <c:pt idx="1">
                  <c:v>Plan 2024.</c:v>
                </c:pt>
                <c:pt idx="2">
                  <c:v>Plan 2025.</c:v>
                </c:pt>
                <c:pt idx="3">
                  <c:v>Projekcije 2026.</c:v>
                </c:pt>
                <c:pt idx="4">
                  <c:v>Projekcije 2027.</c:v>
                </c:pt>
              </c:strCache>
            </c:strRef>
          </c:cat>
          <c:val>
            <c:numRef>
              <c:f>List1!$C$2:$C$6</c:f>
              <c:numCache>
                <c:formatCode>0.00</c:formatCode>
                <c:ptCount val="5"/>
                <c:pt idx="0">
                  <c:v>23144.05</c:v>
                </c:pt>
                <c:pt idx="1">
                  <c:v>48000</c:v>
                </c:pt>
                <c:pt idx="2">
                  <c:v>180000</c:v>
                </c:pt>
                <c:pt idx="3">
                  <c:v>180000</c:v>
                </c:pt>
                <c:pt idx="4">
                  <c:v>180000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75-4C8A-A3C8-AE9CF4658634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Primici od financijske imovine i zaduživanja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2023.</c:v>
                </c:pt>
                <c:pt idx="1">
                  <c:v>Plan 2024.</c:v>
                </c:pt>
                <c:pt idx="2">
                  <c:v>Plan 2025.</c:v>
                </c:pt>
                <c:pt idx="3">
                  <c:v>Projekcije 2026.</c:v>
                </c:pt>
                <c:pt idx="4">
                  <c:v>Projekcije 2027.</c:v>
                </c:pt>
              </c:strCache>
            </c:strRef>
          </c:cat>
          <c:val>
            <c:numRef>
              <c:f>List1!$D$2:$D$6</c:f>
              <c:numCache>
                <c:formatCode>0.00</c:formatCode>
                <c:ptCount val="5"/>
                <c:pt idx="0">
                  <c:v>0</c:v>
                </c:pt>
                <c:pt idx="1">
                  <c:v>200000</c:v>
                </c:pt>
                <c:pt idx="2">
                  <c:v>2700000</c:v>
                </c:pt>
                <c:pt idx="3">
                  <c:v>2700000</c:v>
                </c:pt>
                <c:pt idx="4">
                  <c:v>2700000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75-4C8A-A3C8-AE9CF4658634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Vlastiti izvori</c:v>
                </c:pt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2023.</c:v>
                </c:pt>
                <c:pt idx="1">
                  <c:v>Plan 2024.</c:v>
                </c:pt>
                <c:pt idx="2">
                  <c:v>Plan 2025.</c:v>
                </c:pt>
                <c:pt idx="3">
                  <c:v>Projekcije 2026.</c:v>
                </c:pt>
                <c:pt idx="4">
                  <c:v>Projekcije 2027.</c:v>
                </c:pt>
              </c:strCache>
            </c:strRef>
          </c:cat>
          <c:val>
            <c:numRef>
              <c:f>List1!$E$2:$E$6</c:f>
              <c:numCache>
                <c:formatCode>0.00</c:formatCode>
                <c:ptCount val="5"/>
                <c:pt idx="0">
                  <c:v>28849.07</c:v>
                </c:pt>
                <c:pt idx="1">
                  <c:v>550367.48</c:v>
                </c:pt>
                <c:pt idx="2">
                  <c:v>2000000</c:v>
                </c:pt>
                <c:pt idx="3">
                  <c:v>2000000</c:v>
                </c:pt>
                <c:pt idx="4">
                  <c:v>2000000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775-4C8A-A3C8-AE9CF46586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384894088"/>
        <c:axId val="384890152"/>
        <c:axId val="0"/>
      </c:bar3DChart>
      <c:catAx>
        <c:axId val="384894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84890152"/>
        <c:crosses val="autoZero"/>
        <c:auto val="1"/>
        <c:lblAlgn val="ctr"/>
        <c:lblOffset val="100"/>
        <c:noMultiLvlLbl val="0"/>
      </c:catAx>
      <c:valAx>
        <c:axId val="384890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84894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2.7301281048478211E-2"/>
          <c:y val="0.87055757624205599"/>
          <c:w val="0.91449236064035044"/>
          <c:h val="0.109137855230025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hr-HR" sz="1400"/>
              <a:t>Rashodi i izdaci za 2025. godinu (€</a:t>
            </a:r>
            <a:r>
              <a:rPr lang="hr-HR"/>
              <a:t>)</a:t>
            </a:r>
            <a:endParaRPr lang="en-US"/>
          </a:p>
        </c:rich>
      </c:tx>
      <c:layout>
        <c:manualLayout>
          <c:xMode val="edge"/>
          <c:yMode val="edge"/>
          <c:x val="0.28500903296178892"/>
          <c:y val="2.24800646513191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56055814782411462"/>
          <c:y val="0.18451414144980757"/>
          <c:w val="0.43826260353819407"/>
          <c:h val="0.61521394294378051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Prodaja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EFF-4915-86DD-1DF934ED772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EFF-4915-86DD-1DF934ED772E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EFF-4915-86DD-1DF934ED772E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EFF-4915-86DD-1DF934ED772E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EFF-4915-86DD-1DF934ED772E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FEFF-4915-86DD-1DF934ED772E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FEFF-4915-86DD-1DF934ED772E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FEFF-4915-86DD-1DF934ED772E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FEFF-4915-86DD-1DF934ED772E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FEFF-4915-86DD-1DF934ED772E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FEFF-4915-86DD-1DF934ED772E}"/>
              </c:ext>
            </c:extLst>
          </c:dPt>
          <c:dLbls>
            <c:delete val="1"/>
          </c:dLbls>
          <c:cat>
            <c:strRef>
              <c:f>List1!$A$2:$A$10</c:f>
              <c:strCache>
                <c:ptCount val="9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Naknade građanima i kućanstvima na temelju osiguranja i druge naknade</c:v>
                </c:pt>
                <c:pt idx="5">
                  <c:v>Rashodi za donacije, kazne, naknade šteta i kapitalne pomoći</c:v>
                </c:pt>
                <c:pt idx="6">
                  <c:v>Rashodi za nabavu neproizvedene dugotrajne imovine</c:v>
                </c:pt>
                <c:pt idx="7">
                  <c:v>Rashodi za nabavu proizvedene dugotrajne imovine</c:v>
                </c:pt>
                <c:pt idx="8">
                  <c:v>Izdaci za financijsku imovinu i otplate zajmova </c:v>
                </c:pt>
              </c:strCache>
            </c:strRef>
          </c:cat>
          <c:val>
            <c:numRef>
              <c:f>List1!$B$2:$B$10</c:f>
              <c:numCache>
                <c:formatCode>#,##0</c:formatCode>
                <c:ptCount val="9"/>
                <c:pt idx="0">
                  <c:v>2347800</c:v>
                </c:pt>
                <c:pt idx="1">
                  <c:v>3795900</c:v>
                </c:pt>
                <c:pt idx="2">
                  <c:v>97100</c:v>
                </c:pt>
                <c:pt idx="3">
                  <c:v>120000</c:v>
                </c:pt>
                <c:pt idx="4">
                  <c:v>219000</c:v>
                </c:pt>
                <c:pt idx="5">
                  <c:v>1720000</c:v>
                </c:pt>
                <c:pt idx="6">
                  <c:v>175000</c:v>
                </c:pt>
                <c:pt idx="7">
                  <c:v>10130800</c:v>
                </c:pt>
                <c:pt idx="8">
                  <c:v>370000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EFF-4915-86DD-1DF934ED772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827317039915455E-2"/>
          <c:y val="0.12180946220249381"/>
          <c:w val="0.51443194600674913"/>
          <c:h val="0.847973351772954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 sz="1400">
                <a:latin typeface="+mn-lt"/>
              </a:rPr>
              <a:t>Rashodi i izdaci (</a:t>
            </a:r>
            <a:r>
              <a:rPr lang="hr-HR" sz="1400">
                <a:latin typeface="+mn-lt"/>
                <a:cs typeface="Times New Roman" panose="02020603050405020304" pitchFamily="18" charset="0"/>
              </a:rPr>
              <a:t>€</a:t>
            </a:r>
            <a:r>
              <a:rPr lang="hr-HR" sz="1400">
                <a:latin typeface="+mn-lt"/>
              </a:rPr>
              <a:t>)</a:t>
            </a:r>
          </a:p>
        </c:rich>
      </c:tx>
      <c:layout>
        <c:manualLayout>
          <c:xMode val="edge"/>
          <c:yMode val="edge"/>
          <c:x val="0.36687560094592131"/>
          <c:y val="3.06905370843989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r-Latn-RS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849182313749244"/>
          <c:y val="0.13725694444444445"/>
          <c:w val="0.84800390335823406"/>
          <c:h val="0.67151602143482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poslovanja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2023.</c:v>
                </c:pt>
                <c:pt idx="1">
                  <c:v>Plan 2024.</c:v>
                </c:pt>
                <c:pt idx="2">
                  <c:v>Plan 2025.</c:v>
                </c:pt>
                <c:pt idx="3">
                  <c:v>Projekcije 2026.</c:v>
                </c:pt>
                <c:pt idx="4">
                  <c:v>Projekcije 2027.</c:v>
                </c:pt>
              </c:strCache>
            </c:strRef>
          </c:cat>
          <c:val>
            <c:numRef>
              <c:f>List1!$B$2:$B$6</c:f>
              <c:numCache>
                <c:formatCode>0.00</c:formatCode>
                <c:ptCount val="5"/>
                <c:pt idx="0">
                  <c:v>3489909.31</c:v>
                </c:pt>
                <c:pt idx="1">
                  <c:v>6317864.4800000004</c:v>
                </c:pt>
                <c:pt idx="2">
                  <c:v>8299800</c:v>
                </c:pt>
                <c:pt idx="3">
                  <c:v>8299800</c:v>
                </c:pt>
                <c:pt idx="4">
                  <c:v>8299800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16-479E-833C-70FCE337F108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Rashodi za nabavu nefinancijske imovine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2023.</c:v>
                </c:pt>
                <c:pt idx="1">
                  <c:v>Plan 2024.</c:v>
                </c:pt>
                <c:pt idx="2">
                  <c:v>Plan 2025.</c:v>
                </c:pt>
                <c:pt idx="3">
                  <c:v>Projekcije 2026.</c:v>
                </c:pt>
                <c:pt idx="4">
                  <c:v>Projekcije 2027.</c:v>
                </c:pt>
              </c:strCache>
            </c:strRef>
          </c:cat>
          <c:val>
            <c:numRef>
              <c:f>List1!$C$2:$C$6</c:f>
              <c:numCache>
                <c:formatCode>0.00</c:formatCode>
                <c:ptCount val="5"/>
                <c:pt idx="0">
                  <c:v>1491600.93</c:v>
                </c:pt>
                <c:pt idx="1">
                  <c:v>6257478</c:v>
                </c:pt>
                <c:pt idx="2">
                  <c:v>10305800</c:v>
                </c:pt>
                <c:pt idx="3">
                  <c:v>10305800</c:v>
                </c:pt>
                <c:pt idx="4">
                  <c:v>10305800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16-479E-833C-70FCE337F108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Izdaci za financijsku imovinu i otplate zajmova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2023.</c:v>
                </c:pt>
                <c:pt idx="1">
                  <c:v>Plan 2024.</c:v>
                </c:pt>
                <c:pt idx="2">
                  <c:v>Plan 2025.</c:v>
                </c:pt>
                <c:pt idx="3">
                  <c:v>Projekcije 2026.</c:v>
                </c:pt>
                <c:pt idx="4">
                  <c:v>Projekcije 2027.</c:v>
                </c:pt>
              </c:strCache>
            </c:strRef>
          </c:cat>
          <c:val>
            <c:numRef>
              <c:f>List1!$D$2:$D$6</c:f>
              <c:numCache>
                <c:formatCode>0.00</c:formatCode>
                <c:ptCount val="5"/>
                <c:pt idx="0">
                  <c:v>408720.91</c:v>
                </c:pt>
                <c:pt idx="1">
                  <c:v>200000</c:v>
                </c:pt>
                <c:pt idx="2">
                  <c:v>370000</c:v>
                </c:pt>
                <c:pt idx="3">
                  <c:v>370000</c:v>
                </c:pt>
                <c:pt idx="4">
                  <c:v>370000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16-479E-833C-70FCE337F1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465744728"/>
        <c:axId val="275759656"/>
        <c:axId val="0"/>
      </c:bar3DChart>
      <c:catAx>
        <c:axId val="465744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75759656"/>
        <c:crosses val="autoZero"/>
        <c:auto val="1"/>
        <c:lblAlgn val="ctr"/>
        <c:lblOffset val="100"/>
        <c:noMultiLvlLbl val="0"/>
      </c:catAx>
      <c:valAx>
        <c:axId val="275759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65744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562488379232671E-2"/>
          <c:y val="0.86859361329833762"/>
          <c:w val="0.96563654790675924"/>
          <c:h val="0.109975230078337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F5AFE97-F0BB-4CA9-8E47-8BDC6B57BC40}" type="doc">
      <dgm:prSet loTypeId="urn:microsoft.com/office/officeart/2008/layout/LinedList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hr-HR"/>
        </a:p>
      </dgm:t>
    </dgm:pt>
    <dgm:pt modelId="{8531A592-3895-4E8B-AA22-952DBEDF49B4}">
      <dgm:prSet custT="1"/>
      <dgm:spPr/>
      <dgm:t>
        <a:bodyPr/>
        <a:lstStyle/>
        <a:p>
          <a:r>
            <a:rPr lang="hr-HR" sz="1200" b="1">
              <a:latin typeface="+mn-lt"/>
            </a:rPr>
            <a:t>GLAVA 00101 </a:t>
          </a:r>
          <a:r>
            <a:rPr lang="hr-HR" sz="1200" b="1"/>
            <a:t>PREDSTAVNIČKA I IZVRŠNA TIJELA </a:t>
          </a:r>
          <a:endParaRPr lang="hr-HR" sz="1200" b="1">
            <a:latin typeface="+mn-lt"/>
          </a:endParaRPr>
        </a:p>
      </dgm:t>
    </dgm:pt>
    <dgm:pt modelId="{9FDCA765-0902-46DE-B76B-DBAD792F8F31}" type="sibTrans" cxnId="{66CE8ADF-5F45-464D-8AEC-04481DA2E6C6}">
      <dgm:prSet/>
      <dgm:spPr/>
      <dgm:t>
        <a:bodyPr/>
        <a:lstStyle/>
        <a:p>
          <a:endParaRPr lang="hr-HR"/>
        </a:p>
      </dgm:t>
    </dgm:pt>
    <dgm:pt modelId="{E9843DE2-296E-455B-903A-FD25E162905E}" type="parTrans" cxnId="{66CE8ADF-5F45-464D-8AEC-04481DA2E6C6}">
      <dgm:prSet/>
      <dgm:spPr/>
      <dgm:t>
        <a:bodyPr/>
        <a:lstStyle/>
        <a:p>
          <a:endParaRPr lang="hr-HR"/>
        </a:p>
      </dgm:t>
    </dgm:pt>
    <dgm:pt modelId="{1D63FAF9-12E4-4951-AF4D-6E1E3C17EF73}">
      <dgm:prSet phldrT="[Tekst]" custT="1"/>
      <dgm:spPr/>
      <dgm:t>
        <a:bodyPr/>
        <a:lstStyle/>
        <a:p>
          <a:r>
            <a:rPr lang="hr-HR" sz="1200" b="1">
              <a:latin typeface="+mn-lt"/>
            </a:rPr>
            <a:t>RAZDJEL 001 </a:t>
          </a:r>
          <a:r>
            <a:rPr lang="hr-HR" sz="1200" b="1"/>
            <a:t>PREDSTAVNIČKA I IZVRŠNA TIJELA </a:t>
          </a:r>
          <a:endParaRPr lang="hr-HR" sz="1200" b="1">
            <a:latin typeface="+mn-lt"/>
          </a:endParaRPr>
        </a:p>
      </dgm:t>
    </dgm:pt>
    <dgm:pt modelId="{764BECF2-EB07-4904-B2AC-3A12189CE08D}" type="sibTrans" cxnId="{2773A53F-206F-48CB-B817-E28B62903333}">
      <dgm:prSet/>
      <dgm:spPr/>
      <dgm:t>
        <a:bodyPr/>
        <a:lstStyle/>
        <a:p>
          <a:endParaRPr lang="hr-HR"/>
        </a:p>
      </dgm:t>
    </dgm:pt>
    <dgm:pt modelId="{4E6F9294-DA13-4D78-B068-F1B6C7531806}" type="parTrans" cxnId="{2773A53F-206F-48CB-B817-E28B62903333}">
      <dgm:prSet/>
      <dgm:spPr/>
      <dgm:t>
        <a:bodyPr/>
        <a:lstStyle/>
        <a:p>
          <a:endParaRPr lang="hr-HR"/>
        </a:p>
      </dgm:t>
    </dgm:pt>
    <dgm:pt modelId="{E5DBC1A5-7129-42E1-A698-5B05E0AC8CDB}">
      <dgm:prSet custT="1"/>
      <dgm:spPr/>
      <dgm:t>
        <a:bodyPr/>
        <a:lstStyle/>
        <a:p>
          <a:r>
            <a:rPr lang="hr-HR" sz="1200">
              <a:latin typeface="+mn-lt"/>
            </a:rPr>
            <a:t>   Program 1001 </a:t>
          </a:r>
          <a:r>
            <a:rPr lang="hr-HR" sz="1200" b="0"/>
            <a:t>Financiranje redovne djelatnosti</a:t>
          </a:r>
          <a:endParaRPr lang="hr-HR" sz="1200" b="0">
            <a:latin typeface="+mn-lt"/>
          </a:endParaRPr>
        </a:p>
      </dgm:t>
    </dgm:pt>
    <dgm:pt modelId="{5BD2C475-F489-4E80-9069-C672D9ED0D56}" type="sibTrans" cxnId="{F52C6918-0B5E-4774-9DBF-757F0BAF9331}">
      <dgm:prSet/>
      <dgm:spPr/>
      <dgm:t>
        <a:bodyPr/>
        <a:lstStyle/>
        <a:p>
          <a:endParaRPr lang="hr-HR"/>
        </a:p>
      </dgm:t>
    </dgm:pt>
    <dgm:pt modelId="{4AB48D08-087B-480D-B51E-D7098C844E89}" type="parTrans" cxnId="{F52C6918-0B5E-4774-9DBF-757F0BAF9331}">
      <dgm:prSet/>
      <dgm:spPr/>
      <dgm:t>
        <a:bodyPr/>
        <a:lstStyle/>
        <a:p>
          <a:endParaRPr lang="hr-HR"/>
        </a:p>
      </dgm:t>
    </dgm:pt>
    <dgm:pt modelId="{C510E684-8625-43FD-A1EA-84C6F3462577}">
      <dgm:prSet custT="1"/>
      <dgm:spPr/>
      <dgm:t>
        <a:bodyPr/>
        <a:lstStyle/>
        <a:p>
          <a:r>
            <a:rPr lang="hr-HR" sz="1200">
              <a:latin typeface="+mn-lt"/>
            </a:rPr>
            <a:t>   Program 1002 </a:t>
          </a:r>
          <a:r>
            <a:rPr lang="hr-HR" sz="1200" b="0"/>
            <a:t>Program financiranja ostalih aktivnosti</a:t>
          </a:r>
          <a:endParaRPr lang="hr-HR" sz="1200" b="0">
            <a:latin typeface="+mn-lt"/>
          </a:endParaRPr>
        </a:p>
      </dgm:t>
    </dgm:pt>
    <dgm:pt modelId="{17573D7A-B61B-4C75-A93B-91E757206209}" type="parTrans" cxnId="{8E4A9011-8440-4AE7-952F-50F62A0E7A64}">
      <dgm:prSet/>
      <dgm:spPr/>
      <dgm:t>
        <a:bodyPr/>
        <a:lstStyle/>
        <a:p>
          <a:endParaRPr lang="hr-HR"/>
        </a:p>
      </dgm:t>
    </dgm:pt>
    <dgm:pt modelId="{EF5633EE-D9AC-4A2C-BF95-7AA1DC89AF4B}" type="sibTrans" cxnId="{8E4A9011-8440-4AE7-952F-50F62A0E7A64}">
      <dgm:prSet/>
      <dgm:spPr/>
      <dgm:t>
        <a:bodyPr/>
        <a:lstStyle/>
        <a:p>
          <a:endParaRPr lang="hr-HR"/>
        </a:p>
      </dgm:t>
    </dgm:pt>
    <dgm:pt modelId="{49023BB4-3266-42E1-913E-183AA85A29B3}">
      <dgm:prSet custT="1"/>
      <dgm:spPr/>
      <dgm:t>
        <a:bodyPr/>
        <a:lstStyle/>
        <a:p>
          <a:r>
            <a:rPr lang="hr-HR" sz="1200" b="1">
              <a:latin typeface="+mn-lt"/>
            </a:rPr>
            <a:t>RAZDJEL 002  JEDINSTVENI UPRAVNI ODJEL</a:t>
          </a:r>
        </a:p>
      </dgm:t>
    </dgm:pt>
    <dgm:pt modelId="{F13626A1-0BF3-48FB-8D7C-A706FA1C8C7E}" type="parTrans" cxnId="{1552213A-F167-4949-85D6-4F46F752C9A8}">
      <dgm:prSet/>
      <dgm:spPr/>
      <dgm:t>
        <a:bodyPr/>
        <a:lstStyle/>
        <a:p>
          <a:endParaRPr lang="hr-HR"/>
        </a:p>
      </dgm:t>
    </dgm:pt>
    <dgm:pt modelId="{A2274204-E6D7-458D-962B-21A07CACCB58}" type="sibTrans" cxnId="{1552213A-F167-4949-85D6-4F46F752C9A8}">
      <dgm:prSet/>
      <dgm:spPr/>
      <dgm:t>
        <a:bodyPr/>
        <a:lstStyle/>
        <a:p>
          <a:endParaRPr lang="hr-HR"/>
        </a:p>
      </dgm:t>
    </dgm:pt>
    <dgm:pt modelId="{149EEFC5-FF6D-41F8-B084-C18F128B6042}">
      <dgm:prSet custT="1"/>
      <dgm:spPr/>
      <dgm:t>
        <a:bodyPr/>
        <a:lstStyle/>
        <a:p>
          <a:r>
            <a:rPr lang="hr-HR" sz="1200" b="1">
              <a:latin typeface="+mn-lt"/>
            </a:rPr>
            <a:t>GLAVA 00201 </a:t>
          </a:r>
          <a:r>
            <a:rPr lang="hr-HR" sz="1200" b="1"/>
            <a:t>ODSJEK ZA OPĆE I PRAVNE POSLOVE I DRUŠTVENE DJELATNOSTI</a:t>
          </a:r>
          <a:endParaRPr lang="hr-HR" sz="1200" b="1">
            <a:latin typeface="+mn-lt"/>
          </a:endParaRPr>
        </a:p>
      </dgm:t>
    </dgm:pt>
    <dgm:pt modelId="{CBC0F8F5-7C43-4FE6-8617-7E2BBE112B49}" type="parTrans" cxnId="{BF71F855-0826-4E3F-A77F-24C4319960EE}">
      <dgm:prSet/>
      <dgm:spPr/>
      <dgm:t>
        <a:bodyPr/>
        <a:lstStyle/>
        <a:p>
          <a:endParaRPr lang="hr-HR"/>
        </a:p>
      </dgm:t>
    </dgm:pt>
    <dgm:pt modelId="{36B80794-F67C-4371-AAD7-8E429B11EC56}" type="sibTrans" cxnId="{BF71F855-0826-4E3F-A77F-24C4319960EE}">
      <dgm:prSet/>
      <dgm:spPr/>
      <dgm:t>
        <a:bodyPr/>
        <a:lstStyle/>
        <a:p>
          <a:endParaRPr lang="hr-HR"/>
        </a:p>
      </dgm:t>
    </dgm:pt>
    <dgm:pt modelId="{9B5554C2-6379-4D36-AD6B-4A064C5B7CBE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1003 Javna uprava i administracija</a:t>
          </a:r>
          <a:endParaRPr lang="hr-HR" sz="1200" b="0">
            <a:latin typeface="+mn-lt"/>
          </a:endParaRPr>
        </a:p>
      </dgm:t>
    </dgm:pt>
    <dgm:pt modelId="{5A743D8F-7129-4D1F-8C44-0D6885ED0058}" type="parTrans" cxnId="{B3940E91-0D19-43B8-8B4A-AA8CEB28364F}">
      <dgm:prSet/>
      <dgm:spPr/>
      <dgm:t>
        <a:bodyPr/>
        <a:lstStyle/>
        <a:p>
          <a:endParaRPr lang="hr-HR"/>
        </a:p>
      </dgm:t>
    </dgm:pt>
    <dgm:pt modelId="{20C36FE6-C102-4596-99C8-D479442BF63B}" type="sibTrans" cxnId="{B3940E91-0D19-43B8-8B4A-AA8CEB28364F}">
      <dgm:prSet/>
      <dgm:spPr/>
      <dgm:t>
        <a:bodyPr/>
        <a:lstStyle/>
        <a:p>
          <a:endParaRPr lang="hr-HR"/>
        </a:p>
      </dgm:t>
    </dgm:pt>
    <dgm:pt modelId="{7AE90A80-1FA2-409A-978F-2C78C9D4E965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1004 Zaštita od požara i civilna zaštita</a:t>
          </a:r>
          <a:endParaRPr lang="hr-HR" sz="1200" b="0">
            <a:latin typeface="+mn-lt"/>
          </a:endParaRPr>
        </a:p>
      </dgm:t>
    </dgm:pt>
    <dgm:pt modelId="{DB11C56C-A3A8-4F6D-A547-E54E3640D3DA}" type="parTrans" cxnId="{9696AF7C-35FD-4C4A-BEEC-030E2CAC2250}">
      <dgm:prSet/>
      <dgm:spPr/>
      <dgm:t>
        <a:bodyPr/>
        <a:lstStyle/>
        <a:p>
          <a:endParaRPr lang="hr-HR"/>
        </a:p>
      </dgm:t>
    </dgm:pt>
    <dgm:pt modelId="{AB037938-ECDF-41D8-9D4C-1E957313D2D5}" type="sibTrans" cxnId="{9696AF7C-35FD-4C4A-BEEC-030E2CAC2250}">
      <dgm:prSet/>
      <dgm:spPr/>
      <dgm:t>
        <a:bodyPr/>
        <a:lstStyle/>
        <a:p>
          <a:endParaRPr lang="hr-HR"/>
        </a:p>
      </dgm:t>
    </dgm:pt>
    <dgm:pt modelId="{77151CEC-EDFC-479D-861E-5C636DDBD728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1005 Dodatne usluge u zdravstvu i preventivi</a:t>
          </a:r>
          <a:endParaRPr lang="hr-HR" sz="1200" b="0">
            <a:latin typeface="+mn-lt"/>
          </a:endParaRPr>
        </a:p>
      </dgm:t>
    </dgm:pt>
    <dgm:pt modelId="{E2821716-AC6B-4EAF-8B13-818855B7A23F}" type="parTrans" cxnId="{CC6807ED-424A-4C4F-AADC-6A6B238C9060}">
      <dgm:prSet/>
      <dgm:spPr/>
      <dgm:t>
        <a:bodyPr/>
        <a:lstStyle/>
        <a:p>
          <a:endParaRPr lang="hr-HR"/>
        </a:p>
      </dgm:t>
    </dgm:pt>
    <dgm:pt modelId="{46E9BE2A-B92A-4B65-A9E5-7A5FB54D935D}" type="sibTrans" cxnId="{CC6807ED-424A-4C4F-AADC-6A6B238C9060}">
      <dgm:prSet/>
      <dgm:spPr/>
      <dgm:t>
        <a:bodyPr/>
        <a:lstStyle/>
        <a:p>
          <a:endParaRPr lang="hr-HR"/>
        </a:p>
      </dgm:t>
    </dgm:pt>
    <dgm:pt modelId="{08611600-348F-4DD5-A820-1538129D570C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1006 Razvoj poduzetništva</a:t>
          </a:r>
          <a:endParaRPr lang="hr-HR" sz="1200" b="0">
            <a:latin typeface="+mn-lt"/>
          </a:endParaRPr>
        </a:p>
      </dgm:t>
    </dgm:pt>
    <dgm:pt modelId="{5A225955-EAE1-46C4-970C-8F7BD55036D8}" type="parTrans" cxnId="{562CB638-97E3-45D7-BD39-9D52967872AA}">
      <dgm:prSet/>
      <dgm:spPr/>
      <dgm:t>
        <a:bodyPr/>
        <a:lstStyle/>
        <a:p>
          <a:endParaRPr lang="hr-HR"/>
        </a:p>
      </dgm:t>
    </dgm:pt>
    <dgm:pt modelId="{EADE2BAF-39C2-4DC1-8DD6-CC331E861341}" type="sibTrans" cxnId="{562CB638-97E3-45D7-BD39-9D52967872AA}">
      <dgm:prSet/>
      <dgm:spPr/>
      <dgm:t>
        <a:bodyPr/>
        <a:lstStyle/>
        <a:p>
          <a:endParaRPr lang="hr-HR"/>
        </a:p>
      </dgm:t>
    </dgm:pt>
    <dgm:pt modelId="{EDC5CA50-1899-4594-A1A1-4A78B5B20CFA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1007 Zaželi – Jednakost za sve</a:t>
          </a:r>
          <a:endParaRPr lang="hr-HR" sz="1200" b="0">
            <a:latin typeface="+mn-lt"/>
          </a:endParaRPr>
        </a:p>
      </dgm:t>
    </dgm:pt>
    <dgm:pt modelId="{57A33EF7-0DB5-4AAF-BF4C-5BD3DD2C06FC}" type="parTrans" cxnId="{87C7329D-D562-4700-800D-4694CDD069B4}">
      <dgm:prSet/>
      <dgm:spPr/>
      <dgm:t>
        <a:bodyPr/>
        <a:lstStyle/>
        <a:p>
          <a:endParaRPr lang="hr-HR"/>
        </a:p>
      </dgm:t>
    </dgm:pt>
    <dgm:pt modelId="{4D9D2BA7-D5B3-45B9-A639-3F2C8B2DA875}" type="sibTrans" cxnId="{87C7329D-D562-4700-800D-4694CDD069B4}">
      <dgm:prSet/>
      <dgm:spPr/>
      <dgm:t>
        <a:bodyPr/>
        <a:lstStyle/>
        <a:p>
          <a:endParaRPr lang="hr-HR"/>
        </a:p>
      </dgm:t>
    </dgm:pt>
    <dgm:pt modelId="{3CD163D6-78EE-40AF-86F9-A1BFCE25A86C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1008 Program javnih potreba u kulturi</a:t>
          </a:r>
          <a:endParaRPr lang="hr-HR" sz="1200" b="0">
            <a:latin typeface="+mn-lt"/>
          </a:endParaRPr>
        </a:p>
      </dgm:t>
    </dgm:pt>
    <dgm:pt modelId="{B989D93D-0110-40BD-8835-73B778427511}" type="parTrans" cxnId="{319F145C-4C74-4ADC-99D5-D2BE9C54DF7E}">
      <dgm:prSet/>
      <dgm:spPr/>
      <dgm:t>
        <a:bodyPr/>
        <a:lstStyle/>
        <a:p>
          <a:endParaRPr lang="hr-HR"/>
        </a:p>
      </dgm:t>
    </dgm:pt>
    <dgm:pt modelId="{4BB32B39-C296-4B35-815C-1F98302B67D2}" type="sibTrans" cxnId="{319F145C-4C74-4ADC-99D5-D2BE9C54DF7E}">
      <dgm:prSet/>
      <dgm:spPr/>
      <dgm:t>
        <a:bodyPr/>
        <a:lstStyle/>
        <a:p>
          <a:endParaRPr lang="hr-HR"/>
        </a:p>
      </dgm:t>
    </dgm:pt>
    <dgm:pt modelId="{682D1C56-5121-45A6-A835-53E37656590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1009 Javne ovlasti i redovna djelatnost Crvenog križa</a:t>
          </a:r>
          <a:endParaRPr lang="hr-HR" sz="1200" b="0">
            <a:latin typeface="+mn-lt"/>
          </a:endParaRPr>
        </a:p>
      </dgm:t>
    </dgm:pt>
    <dgm:pt modelId="{01C18E56-943E-47B9-BF6C-F91D2C2ECF9B}" type="parTrans" cxnId="{FF3ED8E7-873D-49C9-B103-0C97F165EA6F}">
      <dgm:prSet/>
      <dgm:spPr/>
      <dgm:t>
        <a:bodyPr/>
        <a:lstStyle/>
        <a:p>
          <a:endParaRPr lang="hr-HR"/>
        </a:p>
      </dgm:t>
    </dgm:pt>
    <dgm:pt modelId="{08C6B75B-4A2A-4CFB-8043-734C4A8F8D23}" type="sibTrans" cxnId="{FF3ED8E7-873D-49C9-B103-0C97F165EA6F}">
      <dgm:prSet/>
      <dgm:spPr/>
      <dgm:t>
        <a:bodyPr/>
        <a:lstStyle/>
        <a:p>
          <a:endParaRPr lang="hr-HR"/>
        </a:p>
      </dgm:t>
    </dgm:pt>
    <dgm:pt modelId="{0C551F52-3FA9-4AD5-A732-B160CA2F50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1010 Program javnih potreba u tehničkoj kulturi</a:t>
          </a:r>
          <a:endParaRPr lang="hr-HR" sz="1200" b="0">
            <a:latin typeface="+mn-lt"/>
          </a:endParaRPr>
        </a:p>
      </dgm:t>
    </dgm:pt>
    <dgm:pt modelId="{62CADBA6-DB08-4D7A-8ACB-6F81AA6C961B}" type="parTrans" cxnId="{FD6A0AB5-04B8-4841-8CFF-A993DED6757E}">
      <dgm:prSet/>
      <dgm:spPr/>
      <dgm:t>
        <a:bodyPr/>
        <a:lstStyle/>
        <a:p>
          <a:endParaRPr lang="hr-HR"/>
        </a:p>
      </dgm:t>
    </dgm:pt>
    <dgm:pt modelId="{A99AC35C-024D-4FED-A5B1-9060762E2B2A}" type="sibTrans" cxnId="{FD6A0AB5-04B8-4841-8CFF-A993DED6757E}">
      <dgm:prSet/>
      <dgm:spPr/>
      <dgm:t>
        <a:bodyPr/>
        <a:lstStyle/>
        <a:p>
          <a:endParaRPr lang="hr-HR"/>
        </a:p>
      </dgm:t>
    </dgm:pt>
    <dgm:pt modelId="{3A1BC528-33C5-491B-8CDA-62F4E6F37DF7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1011 Projekti udruga u zdravstvu, socijali i preventivi</a:t>
          </a:r>
          <a:endParaRPr lang="hr-HR" sz="1200" b="0">
            <a:latin typeface="+mn-lt"/>
          </a:endParaRPr>
        </a:p>
      </dgm:t>
    </dgm:pt>
    <dgm:pt modelId="{FA19176C-82A8-4881-A8FC-9B4F1C964EBF}" type="parTrans" cxnId="{98F79EB6-202D-4213-8E02-A78BAE4D69AB}">
      <dgm:prSet/>
      <dgm:spPr/>
      <dgm:t>
        <a:bodyPr/>
        <a:lstStyle/>
        <a:p>
          <a:endParaRPr lang="hr-HR"/>
        </a:p>
      </dgm:t>
    </dgm:pt>
    <dgm:pt modelId="{1956A401-CC5A-4173-A862-2C0A9049B791}" type="sibTrans" cxnId="{98F79EB6-202D-4213-8E02-A78BAE4D69AB}">
      <dgm:prSet/>
      <dgm:spPr/>
      <dgm:t>
        <a:bodyPr/>
        <a:lstStyle/>
        <a:p>
          <a:endParaRPr lang="hr-HR"/>
        </a:p>
      </dgm:t>
    </dgm:pt>
    <dgm:pt modelId="{66FF11E6-B036-4A8A-9942-0FC02EE5F0F8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1012 Udruge iz Domovinskog rata</a:t>
          </a:r>
          <a:endParaRPr lang="hr-HR" sz="1200" b="0">
            <a:latin typeface="+mn-lt"/>
          </a:endParaRPr>
        </a:p>
      </dgm:t>
    </dgm:pt>
    <dgm:pt modelId="{9903C1C9-C860-41B9-AC4A-399CD5D8CF7E}" type="parTrans" cxnId="{AAD04A59-7A39-4E69-BD50-DCFA8C290330}">
      <dgm:prSet/>
      <dgm:spPr/>
      <dgm:t>
        <a:bodyPr/>
        <a:lstStyle/>
        <a:p>
          <a:endParaRPr lang="hr-HR"/>
        </a:p>
      </dgm:t>
    </dgm:pt>
    <dgm:pt modelId="{D9D04646-9FEE-4850-B89F-B88E5B68B819}" type="sibTrans" cxnId="{AAD04A59-7A39-4E69-BD50-DCFA8C290330}">
      <dgm:prSet/>
      <dgm:spPr/>
      <dgm:t>
        <a:bodyPr/>
        <a:lstStyle/>
        <a:p>
          <a:endParaRPr lang="hr-HR"/>
        </a:p>
      </dgm:t>
    </dgm:pt>
    <dgm:pt modelId="{A2E50289-CD3A-4D75-8D4A-B0C37ACAB81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1013 Program javnih potreba u sportu</a:t>
          </a:r>
          <a:endParaRPr lang="hr-HR" sz="1200" b="0">
            <a:latin typeface="+mn-lt"/>
          </a:endParaRPr>
        </a:p>
      </dgm:t>
    </dgm:pt>
    <dgm:pt modelId="{07FAF3F7-5C33-4DDB-B9C2-516A69A42DEA}" type="parTrans" cxnId="{BDA6AFEF-6959-4559-8EC7-7016AFCFDB3A}">
      <dgm:prSet/>
      <dgm:spPr/>
      <dgm:t>
        <a:bodyPr/>
        <a:lstStyle/>
        <a:p>
          <a:endParaRPr lang="hr-HR"/>
        </a:p>
      </dgm:t>
    </dgm:pt>
    <dgm:pt modelId="{4C695249-7A05-4C1E-82BF-7D731698DCE9}" type="sibTrans" cxnId="{BDA6AFEF-6959-4559-8EC7-7016AFCFDB3A}">
      <dgm:prSet/>
      <dgm:spPr/>
      <dgm:t>
        <a:bodyPr/>
        <a:lstStyle/>
        <a:p>
          <a:endParaRPr lang="hr-HR"/>
        </a:p>
      </dgm:t>
    </dgm:pt>
    <dgm:pt modelId="{30DC1EA7-B666-4393-89BD-704DD07493E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1014 Religija</a:t>
          </a:r>
          <a:endParaRPr lang="hr-HR" sz="1200" b="0">
            <a:latin typeface="+mn-lt"/>
          </a:endParaRPr>
        </a:p>
      </dgm:t>
    </dgm:pt>
    <dgm:pt modelId="{9999C079-206C-41C6-8A54-FBF6231846EF}" type="parTrans" cxnId="{746B0C6D-6209-4B3D-9117-892FAC9323CA}">
      <dgm:prSet/>
      <dgm:spPr/>
      <dgm:t>
        <a:bodyPr/>
        <a:lstStyle/>
        <a:p>
          <a:endParaRPr lang="hr-HR"/>
        </a:p>
      </dgm:t>
    </dgm:pt>
    <dgm:pt modelId="{6FA0527D-8A2E-4D8D-9E65-C00FF542F571}" type="sibTrans" cxnId="{746B0C6D-6209-4B3D-9117-892FAC9323CA}">
      <dgm:prSet/>
      <dgm:spPr/>
      <dgm:t>
        <a:bodyPr/>
        <a:lstStyle/>
        <a:p>
          <a:endParaRPr lang="hr-HR"/>
        </a:p>
      </dgm:t>
    </dgm:pt>
    <dgm:pt modelId="{AD10E632-15C7-48C2-BF8F-94E10DEE4AC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1015 Predškolsko, osnovno i srednje obrazovanje</a:t>
          </a:r>
          <a:endParaRPr lang="hr-HR" sz="500" b="0"/>
        </a:p>
      </dgm:t>
    </dgm:pt>
    <dgm:pt modelId="{88D24BE7-5583-4587-9876-AF875671BE21}" type="parTrans" cxnId="{97F62357-DAAD-4365-A2DC-954BD2DBEF2A}">
      <dgm:prSet/>
      <dgm:spPr/>
      <dgm:t>
        <a:bodyPr/>
        <a:lstStyle/>
        <a:p>
          <a:endParaRPr lang="hr-HR"/>
        </a:p>
      </dgm:t>
    </dgm:pt>
    <dgm:pt modelId="{7A935F13-A878-4422-803C-900A31934482}" type="sibTrans" cxnId="{97F62357-DAAD-4365-A2DC-954BD2DBEF2A}">
      <dgm:prSet/>
      <dgm:spPr/>
      <dgm:t>
        <a:bodyPr/>
        <a:lstStyle/>
        <a:p>
          <a:endParaRPr lang="hr-HR"/>
        </a:p>
      </dgm:t>
    </dgm:pt>
    <dgm:pt modelId="{FA9C979A-E1DD-4DCD-B47E-9437179D37A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1017 Program socijalnih potpora</a:t>
          </a:r>
          <a:endParaRPr lang="hr-HR" sz="500" b="0"/>
        </a:p>
      </dgm:t>
    </dgm:pt>
    <dgm:pt modelId="{1CE94E0C-8AEF-4CC4-949C-B78994979FE8}" type="parTrans" cxnId="{57FF504E-309B-4DD6-957F-CB37BF165024}">
      <dgm:prSet/>
      <dgm:spPr/>
      <dgm:t>
        <a:bodyPr/>
        <a:lstStyle/>
        <a:p>
          <a:endParaRPr lang="hr-HR"/>
        </a:p>
      </dgm:t>
    </dgm:pt>
    <dgm:pt modelId="{4868A893-7433-4845-8E15-6B0FBBDECED9}" type="sibTrans" cxnId="{57FF504E-309B-4DD6-957F-CB37BF165024}">
      <dgm:prSet/>
      <dgm:spPr/>
      <dgm:t>
        <a:bodyPr/>
        <a:lstStyle/>
        <a:p>
          <a:endParaRPr lang="hr-HR"/>
        </a:p>
      </dgm:t>
    </dgm:pt>
    <dgm:pt modelId="{BC30E9AD-1190-4F1F-AF48-07707ADE68DA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1018 Program predškolskog odgoja</a:t>
          </a:r>
          <a:endParaRPr lang="hr-HR" sz="500" b="0"/>
        </a:p>
      </dgm:t>
    </dgm:pt>
    <dgm:pt modelId="{DC2871EB-18A9-4B09-AC5E-8AD26C8C68A7}" type="parTrans" cxnId="{6E0ACBD2-732A-42B0-91A4-7DF9AF35C34E}">
      <dgm:prSet/>
      <dgm:spPr/>
      <dgm:t>
        <a:bodyPr/>
        <a:lstStyle/>
        <a:p>
          <a:endParaRPr lang="hr-HR"/>
        </a:p>
      </dgm:t>
    </dgm:pt>
    <dgm:pt modelId="{0CED2BF1-C3F8-4B00-AA41-1977EFE8E02B}" type="sibTrans" cxnId="{6E0ACBD2-732A-42B0-91A4-7DF9AF35C34E}">
      <dgm:prSet/>
      <dgm:spPr/>
      <dgm:t>
        <a:bodyPr/>
        <a:lstStyle/>
        <a:p>
          <a:endParaRPr lang="hr-HR"/>
        </a:p>
      </dgm:t>
    </dgm:pt>
    <dgm:pt modelId="{A521CD10-F66F-4E92-89CD-F68A4FAD556D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1019 Redovan rad knjižice</a:t>
          </a:r>
          <a:endParaRPr lang="hr-HR" sz="500" b="0"/>
        </a:p>
      </dgm:t>
    </dgm:pt>
    <dgm:pt modelId="{DB30F43A-8256-4006-B342-45F1DF680F89}" type="parTrans" cxnId="{7F22E998-23EA-46ED-9CF0-299EF111960E}">
      <dgm:prSet/>
      <dgm:spPr/>
      <dgm:t>
        <a:bodyPr/>
        <a:lstStyle/>
        <a:p>
          <a:endParaRPr lang="hr-HR"/>
        </a:p>
      </dgm:t>
    </dgm:pt>
    <dgm:pt modelId="{F4992243-63FE-4264-8014-C83C4F1884A1}" type="sibTrans" cxnId="{7F22E998-23EA-46ED-9CF0-299EF111960E}">
      <dgm:prSet/>
      <dgm:spPr/>
      <dgm:t>
        <a:bodyPr/>
        <a:lstStyle/>
        <a:p>
          <a:endParaRPr lang="hr-HR"/>
        </a:p>
      </dgm:t>
    </dgm:pt>
    <dgm:pt modelId="{C80B3768-7269-4A13-AE8D-65AA5ED11461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1021 Poljoprivreda</a:t>
          </a:r>
          <a:endParaRPr lang="hr-HR" sz="500" b="0"/>
        </a:p>
      </dgm:t>
    </dgm:pt>
    <dgm:pt modelId="{85608403-A051-4CFA-AD50-E475DF808243}" type="parTrans" cxnId="{43AA431E-6E84-410F-AC6E-5E8432726802}">
      <dgm:prSet/>
      <dgm:spPr/>
      <dgm:t>
        <a:bodyPr/>
        <a:lstStyle/>
        <a:p>
          <a:endParaRPr lang="hr-HR"/>
        </a:p>
      </dgm:t>
    </dgm:pt>
    <dgm:pt modelId="{076A78FA-FDF0-404F-8C5F-745CBF4085D3}" type="sibTrans" cxnId="{43AA431E-6E84-410F-AC6E-5E8432726802}">
      <dgm:prSet/>
      <dgm:spPr/>
      <dgm:t>
        <a:bodyPr/>
        <a:lstStyle/>
        <a:p>
          <a:endParaRPr lang="hr-HR"/>
        </a:p>
      </dgm:t>
    </dgm:pt>
    <dgm:pt modelId="{DCA1ED44-7BFE-4D58-A63B-0CABD144EB35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1022 Mjere zaštite pučanstva</a:t>
          </a:r>
          <a:endParaRPr lang="hr-HR" sz="500" b="0"/>
        </a:p>
      </dgm:t>
    </dgm:pt>
    <dgm:pt modelId="{805BEBDA-5CF5-42A5-A96A-748E277796D0}" type="parTrans" cxnId="{0360BD24-8576-45F9-B38C-D8AD9250C672}">
      <dgm:prSet/>
      <dgm:spPr/>
      <dgm:t>
        <a:bodyPr/>
        <a:lstStyle/>
        <a:p>
          <a:endParaRPr lang="hr-HR"/>
        </a:p>
      </dgm:t>
    </dgm:pt>
    <dgm:pt modelId="{5B3231BB-D6E8-40CB-BB40-97716E73CB03}" type="sibTrans" cxnId="{0360BD24-8576-45F9-B38C-D8AD9250C672}">
      <dgm:prSet/>
      <dgm:spPr/>
      <dgm:t>
        <a:bodyPr/>
        <a:lstStyle/>
        <a:p>
          <a:endParaRPr lang="hr-HR"/>
        </a:p>
      </dgm:t>
    </dgm:pt>
    <dgm:pt modelId="{A3BB3DE8-35D7-4DE6-B75D-4262D5B973AD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1023 Zaštita i zbrinjavanje životinja</a:t>
          </a:r>
          <a:endParaRPr lang="hr-HR" sz="500" b="0"/>
        </a:p>
      </dgm:t>
    </dgm:pt>
    <dgm:pt modelId="{71464E53-66EE-45DF-9038-C95214276CD6}" type="parTrans" cxnId="{7C691665-B948-4DAF-BF2B-6F36132C123B}">
      <dgm:prSet/>
      <dgm:spPr/>
      <dgm:t>
        <a:bodyPr/>
        <a:lstStyle/>
        <a:p>
          <a:endParaRPr lang="hr-HR"/>
        </a:p>
      </dgm:t>
    </dgm:pt>
    <dgm:pt modelId="{92243723-959D-4F81-9F93-1A3F911A9420}" type="sibTrans" cxnId="{7C691665-B948-4DAF-BF2B-6F36132C123B}">
      <dgm:prSet/>
      <dgm:spPr/>
      <dgm:t>
        <a:bodyPr/>
        <a:lstStyle/>
        <a:p>
          <a:endParaRPr lang="hr-HR"/>
        </a:p>
      </dgm:t>
    </dgm:pt>
    <dgm:pt modelId="{979DBE86-312A-4F69-863B-CB612D73677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1024 Financiranje djelatnosti</a:t>
          </a:r>
          <a:endParaRPr lang="hr-HR" sz="500" b="0"/>
        </a:p>
      </dgm:t>
    </dgm:pt>
    <dgm:pt modelId="{3E174371-4513-4E49-827E-6680EA8CDF66}" type="parTrans" cxnId="{A5F54DEE-20C3-4D25-94FD-42654F5A4820}">
      <dgm:prSet/>
      <dgm:spPr/>
      <dgm:t>
        <a:bodyPr/>
        <a:lstStyle/>
        <a:p>
          <a:endParaRPr lang="hr-HR"/>
        </a:p>
      </dgm:t>
    </dgm:pt>
    <dgm:pt modelId="{B8D8B707-2FFB-4CCA-AD16-0CC39A445195}" type="sibTrans" cxnId="{A5F54DEE-20C3-4D25-94FD-42654F5A4820}">
      <dgm:prSet/>
      <dgm:spPr/>
      <dgm:t>
        <a:bodyPr/>
        <a:lstStyle/>
        <a:p>
          <a:endParaRPr lang="hr-HR"/>
        </a:p>
      </dgm:t>
    </dgm:pt>
    <dgm:pt modelId="{A8E8D061-3D68-4FE0-9C94-0754C772BD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1025 Održavanje objekata i opreme komunalne infrastrukture</a:t>
          </a:r>
          <a:endParaRPr lang="hr-HR" sz="500" b="0"/>
        </a:p>
      </dgm:t>
    </dgm:pt>
    <dgm:pt modelId="{7624FD9D-159C-4F07-A95D-3505E71B70B9}" type="parTrans" cxnId="{6483B8CC-A094-4508-A86A-D1960011F30B}">
      <dgm:prSet/>
      <dgm:spPr/>
      <dgm:t>
        <a:bodyPr/>
        <a:lstStyle/>
        <a:p>
          <a:endParaRPr lang="hr-HR"/>
        </a:p>
      </dgm:t>
    </dgm:pt>
    <dgm:pt modelId="{403ED5B0-68DB-4D70-A735-7C6A9690B3A2}" type="sibTrans" cxnId="{6483B8CC-A094-4508-A86A-D1960011F30B}">
      <dgm:prSet/>
      <dgm:spPr/>
      <dgm:t>
        <a:bodyPr/>
        <a:lstStyle/>
        <a:p>
          <a:endParaRPr lang="hr-HR"/>
        </a:p>
      </dgm:t>
    </dgm:pt>
    <dgm:pt modelId="{469569C0-B092-44B0-B4AF-C2CCE2DD8EE7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1026 Kupnja zemljišta</a:t>
          </a:r>
          <a:endParaRPr lang="hr-HR" sz="500" b="0"/>
        </a:p>
      </dgm:t>
    </dgm:pt>
    <dgm:pt modelId="{4C99287C-E7DA-4D9C-B7DD-AF1CC0C09C62}" type="parTrans" cxnId="{2558B2EF-E47F-4513-A97E-1289AB44407B}">
      <dgm:prSet/>
      <dgm:spPr/>
      <dgm:t>
        <a:bodyPr/>
        <a:lstStyle/>
        <a:p>
          <a:endParaRPr lang="hr-HR"/>
        </a:p>
      </dgm:t>
    </dgm:pt>
    <dgm:pt modelId="{584D9864-C933-47AD-B85F-38C215BC4C87}" type="sibTrans" cxnId="{2558B2EF-E47F-4513-A97E-1289AB44407B}">
      <dgm:prSet/>
      <dgm:spPr/>
      <dgm:t>
        <a:bodyPr/>
        <a:lstStyle/>
        <a:p>
          <a:endParaRPr lang="hr-HR"/>
        </a:p>
      </dgm:t>
    </dgm:pt>
    <dgm:pt modelId="{571AF068-472E-4F4D-B5B9-63AE6154D008}">
      <dgm:prSet custT="1"/>
      <dgm:spPr/>
      <dgm:t>
        <a:bodyPr/>
        <a:lstStyle/>
        <a:p>
          <a:r>
            <a:rPr lang="hr-HR" sz="1200" b="0"/>
            <a:t>   Program 1027 Investicijsko održavanje</a:t>
          </a:r>
          <a:endParaRPr lang="hr-HR" sz="500" b="0"/>
        </a:p>
      </dgm:t>
    </dgm:pt>
    <dgm:pt modelId="{0C719F42-3913-4E53-9629-CB03505BB6F8}" type="parTrans" cxnId="{48236C76-3300-437E-89C7-0264BB88593D}">
      <dgm:prSet/>
      <dgm:spPr/>
      <dgm:t>
        <a:bodyPr/>
        <a:lstStyle/>
        <a:p>
          <a:endParaRPr lang="hr-HR"/>
        </a:p>
      </dgm:t>
    </dgm:pt>
    <dgm:pt modelId="{BA98F4CF-CFF9-4B7D-AC8A-EFD21974690F}" type="sibTrans" cxnId="{48236C76-3300-437E-89C7-0264BB88593D}">
      <dgm:prSet/>
      <dgm:spPr/>
      <dgm:t>
        <a:bodyPr/>
        <a:lstStyle/>
        <a:p>
          <a:endParaRPr lang="hr-HR"/>
        </a:p>
      </dgm:t>
    </dgm:pt>
    <dgm:pt modelId="{3EEE17B6-B4C3-4D24-95BD-96CA3107151F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1028 Gradnja objekata</a:t>
          </a:r>
          <a:endParaRPr lang="hr-HR" sz="500" b="0"/>
        </a:p>
      </dgm:t>
    </dgm:pt>
    <dgm:pt modelId="{39DBD8D1-DC6B-4278-A4C7-34F7D72A5A41}" type="parTrans" cxnId="{6A567B35-348E-4E5D-BD0B-B1C7C00FD14E}">
      <dgm:prSet/>
      <dgm:spPr/>
      <dgm:t>
        <a:bodyPr/>
        <a:lstStyle/>
        <a:p>
          <a:endParaRPr lang="hr-HR"/>
        </a:p>
      </dgm:t>
    </dgm:pt>
    <dgm:pt modelId="{F875113C-8783-48C3-A4BA-0BA8256A9A84}" type="sibTrans" cxnId="{6A567B35-348E-4E5D-BD0B-B1C7C00FD14E}">
      <dgm:prSet/>
      <dgm:spPr/>
      <dgm:t>
        <a:bodyPr/>
        <a:lstStyle/>
        <a:p>
          <a:endParaRPr lang="hr-HR"/>
        </a:p>
      </dgm:t>
    </dgm:pt>
    <dgm:pt modelId="{6F5446EB-E692-413D-86FB-3B20E38560B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1029 Legalizacija objekata</a:t>
          </a:r>
          <a:endParaRPr lang="hr-HR" sz="500" b="0"/>
        </a:p>
      </dgm:t>
    </dgm:pt>
    <dgm:pt modelId="{CF05C6D4-5CE9-405F-A3AE-A839E7773DCB}" type="parTrans" cxnId="{CA024DBD-F7F5-4D2F-A516-5238D13CDCEF}">
      <dgm:prSet/>
      <dgm:spPr/>
      <dgm:t>
        <a:bodyPr/>
        <a:lstStyle/>
        <a:p>
          <a:endParaRPr lang="hr-HR"/>
        </a:p>
      </dgm:t>
    </dgm:pt>
    <dgm:pt modelId="{BD45812F-1150-4CB0-BBF4-DCE1CD212D03}" type="sibTrans" cxnId="{CA024DBD-F7F5-4D2F-A516-5238D13CDCEF}">
      <dgm:prSet/>
      <dgm:spPr/>
      <dgm:t>
        <a:bodyPr/>
        <a:lstStyle/>
        <a:p>
          <a:endParaRPr lang="hr-HR"/>
        </a:p>
      </dgm:t>
    </dgm:pt>
    <dgm:pt modelId="{E30D1029-7B41-47AE-85A1-3E129DD905B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1030 Poslovi prijevoza pokojnika</a:t>
          </a:r>
          <a:endParaRPr lang="hr-HR" sz="500" b="0"/>
        </a:p>
      </dgm:t>
    </dgm:pt>
    <dgm:pt modelId="{40E77197-54C9-4BC1-88B7-105D529E66E2}" type="parTrans" cxnId="{D672EC6F-DC66-4E9A-BECE-C7BCFF688D0E}">
      <dgm:prSet/>
      <dgm:spPr/>
      <dgm:t>
        <a:bodyPr/>
        <a:lstStyle/>
        <a:p>
          <a:endParaRPr lang="hr-HR"/>
        </a:p>
      </dgm:t>
    </dgm:pt>
    <dgm:pt modelId="{71A91C1D-EF81-44F3-8069-CACB1BF3AC46}" type="sibTrans" cxnId="{D672EC6F-DC66-4E9A-BECE-C7BCFF688D0E}">
      <dgm:prSet/>
      <dgm:spPr/>
      <dgm:t>
        <a:bodyPr/>
        <a:lstStyle/>
        <a:p>
          <a:endParaRPr lang="hr-HR"/>
        </a:p>
      </dgm:t>
    </dgm:pt>
    <dgm:pt modelId="{EA148E21-06DE-4BCF-B951-0A757FED674E}">
      <dgm:prSet custT="1"/>
      <dgm:spPr/>
      <dgm:t>
        <a:bodyPr/>
        <a:lstStyle/>
        <a:p>
          <a:r>
            <a:rPr lang="hr-HR" sz="1200" b="0"/>
            <a:t>   Program 1031 Zaštita okoliša</a:t>
          </a:r>
          <a:endParaRPr lang="hr-HR" sz="500"/>
        </a:p>
      </dgm:t>
    </dgm:pt>
    <dgm:pt modelId="{1FE6C4DE-C80D-44C0-95D4-7F41F812EC9E}" type="parTrans" cxnId="{816F33E3-B3D3-4C2A-8680-E5F31B7CB490}">
      <dgm:prSet/>
      <dgm:spPr/>
      <dgm:t>
        <a:bodyPr/>
        <a:lstStyle/>
        <a:p>
          <a:endParaRPr lang="hr-HR"/>
        </a:p>
      </dgm:t>
    </dgm:pt>
    <dgm:pt modelId="{B8BE27AC-9744-41A3-96C1-35360996EF82}" type="sibTrans" cxnId="{816F33E3-B3D3-4C2A-8680-E5F31B7CB490}">
      <dgm:prSet/>
      <dgm:spPr/>
      <dgm:t>
        <a:bodyPr/>
        <a:lstStyle/>
        <a:p>
          <a:endParaRPr lang="hr-HR"/>
        </a:p>
      </dgm:t>
    </dgm:pt>
    <dgm:pt modelId="{5F40A668-D81D-4E5B-930D-6565D792842D}">
      <dgm:prSet custT="1"/>
      <dgm:spPr/>
      <dgm:t>
        <a:bodyPr/>
        <a:lstStyle/>
        <a:p>
          <a:r>
            <a:rPr lang="hr-HR" sz="1200" b="1">
              <a:latin typeface="+mn-lt"/>
            </a:rPr>
            <a:t>GLAVA 00202 </a:t>
          </a:r>
          <a:r>
            <a:rPr lang="hr-HR" sz="1200" b="1"/>
            <a:t>ODSJEK ZA FINANCIJE, KOMUNALNO GOSPODARSTVO I GOSPODARSTVO</a:t>
          </a:r>
          <a:endParaRPr lang="hr-HR" sz="1200" b="0"/>
        </a:p>
      </dgm:t>
    </dgm:pt>
    <dgm:pt modelId="{40804144-B709-4B47-BA2F-01FD454206E3}" type="parTrans" cxnId="{6E5AFC48-4DA3-474E-8DC7-DBB8A3ED83DC}">
      <dgm:prSet/>
      <dgm:spPr/>
      <dgm:t>
        <a:bodyPr/>
        <a:lstStyle/>
        <a:p>
          <a:endParaRPr lang="hr-HR"/>
        </a:p>
      </dgm:t>
    </dgm:pt>
    <dgm:pt modelId="{DE076A12-14CD-4C54-8540-E03457BEFC07}" type="sibTrans" cxnId="{6E5AFC48-4DA3-474E-8DC7-DBB8A3ED83DC}">
      <dgm:prSet/>
      <dgm:spPr/>
      <dgm:t>
        <a:bodyPr/>
        <a:lstStyle/>
        <a:p>
          <a:endParaRPr lang="hr-HR"/>
        </a:p>
      </dgm:t>
    </dgm:pt>
    <dgm:pt modelId="{07C1F693-FDD6-4B37-9FC3-6139CCC94C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1020 Financiranje redovne djelatnosti</a:t>
          </a:r>
          <a:endParaRPr lang="hr-HR" sz="500" b="0"/>
        </a:p>
      </dgm:t>
    </dgm:pt>
    <dgm:pt modelId="{D822BDCB-1F0E-4863-B700-14DB454C2D9A}" type="parTrans" cxnId="{F2CFFBD6-C78F-4B91-B507-D236C359BBBC}">
      <dgm:prSet/>
      <dgm:spPr/>
      <dgm:t>
        <a:bodyPr/>
        <a:lstStyle/>
        <a:p>
          <a:endParaRPr lang="hr-HR"/>
        </a:p>
      </dgm:t>
    </dgm:pt>
    <dgm:pt modelId="{B0E4495F-027D-4336-AEF8-DA6B186EE5AA}" type="sibTrans" cxnId="{F2CFFBD6-C78F-4B91-B507-D236C359BBBC}">
      <dgm:prSet/>
      <dgm:spPr/>
      <dgm:t>
        <a:bodyPr/>
        <a:lstStyle/>
        <a:p>
          <a:endParaRPr lang="hr-HR"/>
        </a:p>
      </dgm:t>
    </dgm:pt>
    <dgm:pt modelId="{CA0E7504-FEB7-450F-8FCC-D5B2F800F710}">
      <dgm:prSet custT="1"/>
      <dgm:spPr/>
      <dgm:t>
        <a:bodyPr/>
        <a:lstStyle/>
        <a:p>
          <a:r>
            <a:rPr lang="hr-HR" sz="1200" b="0"/>
            <a:t>   Program 1016 Prijevoz</a:t>
          </a:r>
        </a:p>
      </dgm:t>
    </dgm:pt>
    <dgm:pt modelId="{D648D59C-804A-4A66-BD87-EFBFC606B40C}" type="parTrans" cxnId="{C7218116-1560-4320-9A21-C4E115A52914}">
      <dgm:prSet/>
      <dgm:spPr/>
    </dgm:pt>
    <dgm:pt modelId="{E73AF8DA-4DC1-4856-8107-B6E558AFB156}" type="sibTrans" cxnId="{C7218116-1560-4320-9A21-C4E115A52914}">
      <dgm:prSet/>
      <dgm:spPr/>
    </dgm:pt>
    <dgm:pt modelId="{BAB728B6-F674-4A35-B91A-9140E60690CA}" type="pres">
      <dgm:prSet presAssocID="{1F5AFE97-F0BB-4CA9-8E47-8BDC6B57BC40}" presName="vert0" presStyleCnt="0">
        <dgm:presLayoutVars>
          <dgm:dir/>
          <dgm:animOne val="branch"/>
          <dgm:animLvl val="lvl"/>
        </dgm:presLayoutVars>
      </dgm:prSet>
      <dgm:spPr/>
    </dgm:pt>
    <dgm:pt modelId="{A6CDB01D-45DF-4451-9C8F-CA4877CC7573}" type="pres">
      <dgm:prSet presAssocID="{1D63FAF9-12E4-4951-AF4D-6E1E3C17EF73}" presName="thickLine" presStyleLbl="alignNode1" presStyleIdx="0" presStyleCnt="36"/>
      <dgm:spPr/>
    </dgm:pt>
    <dgm:pt modelId="{9C7D7F6C-93EF-4A49-8BD1-D03697B0AF1F}" type="pres">
      <dgm:prSet presAssocID="{1D63FAF9-12E4-4951-AF4D-6E1E3C17EF73}" presName="horz1" presStyleCnt="0"/>
      <dgm:spPr/>
    </dgm:pt>
    <dgm:pt modelId="{50D841D2-FF89-450F-83FE-47665EF55D7D}" type="pres">
      <dgm:prSet presAssocID="{1D63FAF9-12E4-4951-AF4D-6E1E3C17EF73}" presName="tx1" presStyleLbl="revTx" presStyleIdx="0" presStyleCnt="36"/>
      <dgm:spPr/>
    </dgm:pt>
    <dgm:pt modelId="{DEEFC023-0D79-4A7F-883B-9D7E707E575A}" type="pres">
      <dgm:prSet presAssocID="{1D63FAF9-12E4-4951-AF4D-6E1E3C17EF73}" presName="vert1" presStyleCnt="0"/>
      <dgm:spPr/>
    </dgm:pt>
    <dgm:pt modelId="{83089EBB-F8A3-4C27-B77D-33657A35CEF3}" type="pres">
      <dgm:prSet presAssocID="{8531A592-3895-4E8B-AA22-952DBEDF49B4}" presName="thickLine" presStyleLbl="alignNode1" presStyleIdx="1" presStyleCnt="36"/>
      <dgm:spPr/>
    </dgm:pt>
    <dgm:pt modelId="{FF989C15-A4AF-4B61-B3F1-396C82F9E29A}" type="pres">
      <dgm:prSet presAssocID="{8531A592-3895-4E8B-AA22-952DBEDF49B4}" presName="horz1" presStyleCnt="0"/>
      <dgm:spPr/>
    </dgm:pt>
    <dgm:pt modelId="{DF8D77FF-3AB8-4E16-B713-EFCD475CF942}" type="pres">
      <dgm:prSet presAssocID="{8531A592-3895-4E8B-AA22-952DBEDF49B4}" presName="tx1" presStyleLbl="revTx" presStyleIdx="1" presStyleCnt="36"/>
      <dgm:spPr/>
    </dgm:pt>
    <dgm:pt modelId="{E2FCCB40-415B-4B91-B144-ECF1D67C8A59}" type="pres">
      <dgm:prSet presAssocID="{8531A592-3895-4E8B-AA22-952DBEDF49B4}" presName="vert1" presStyleCnt="0"/>
      <dgm:spPr/>
    </dgm:pt>
    <dgm:pt modelId="{F48B2192-CDED-49F8-AB30-D2D72894B69E}" type="pres">
      <dgm:prSet presAssocID="{E5DBC1A5-7129-42E1-A698-5B05E0AC8CDB}" presName="thickLine" presStyleLbl="alignNode1" presStyleIdx="2" presStyleCnt="36"/>
      <dgm:spPr/>
    </dgm:pt>
    <dgm:pt modelId="{6450EF41-196A-4B41-AE55-A9DB0168DA92}" type="pres">
      <dgm:prSet presAssocID="{E5DBC1A5-7129-42E1-A698-5B05E0AC8CDB}" presName="horz1" presStyleCnt="0"/>
      <dgm:spPr/>
    </dgm:pt>
    <dgm:pt modelId="{35AB4769-0D2B-4F69-BC10-31E8EFD4CFBC}" type="pres">
      <dgm:prSet presAssocID="{E5DBC1A5-7129-42E1-A698-5B05E0AC8CDB}" presName="tx1" presStyleLbl="revTx" presStyleIdx="2" presStyleCnt="36"/>
      <dgm:spPr/>
    </dgm:pt>
    <dgm:pt modelId="{AD1AED4F-FDEF-4D52-AD7C-030FAD4C00C1}" type="pres">
      <dgm:prSet presAssocID="{E5DBC1A5-7129-42E1-A698-5B05E0AC8CDB}" presName="vert1" presStyleCnt="0"/>
      <dgm:spPr/>
    </dgm:pt>
    <dgm:pt modelId="{EC8BD6EB-6E33-488E-84F0-F7671861B5E0}" type="pres">
      <dgm:prSet presAssocID="{C510E684-8625-43FD-A1EA-84C6F3462577}" presName="thickLine" presStyleLbl="alignNode1" presStyleIdx="3" presStyleCnt="36"/>
      <dgm:spPr/>
    </dgm:pt>
    <dgm:pt modelId="{C10B0B51-5A86-4F74-9DBD-AC219DE5F11B}" type="pres">
      <dgm:prSet presAssocID="{C510E684-8625-43FD-A1EA-84C6F3462577}" presName="horz1" presStyleCnt="0"/>
      <dgm:spPr/>
    </dgm:pt>
    <dgm:pt modelId="{28AA11A2-B6D3-4EA3-95EE-AC460B6DC162}" type="pres">
      <dgm:prSet presAssocID="{C510E684-8625-43FD-A1EA-84C6F3462577}" presName="tx1" presStyleLbl="revTx" presStyleIdx="3" presStyleCnt="36"/>
      <dgm:spPr/>
    </dgm:pt>
    <dgm:pt modelId="{7D2EA5A4-8580-4663-8C59-6A423C0595EA}" type="pres">
      <dgm:prSet presAssocID="{C510E684-8625-43FD-A1EA-84C6F3462577}" presName="vert1" presStyleCnt="0"/>
      <dgm:spPr/>
    </dgm:pt>
    <dgm:pt modelId="{94D5ED30-FBC9-42FD-8CBE-701807EFA544}" type="pres">
      <dgm:prSet presAssocID="{49023BB4-3266-42E1-913E-183AA85A29B3}" presName="thickLine" presStyleLbl="alignNode1" presStyleIdx="4" presStyleCnt="36"/>
      <dgm:spPr/>
    </dgm:pt>
    <dgm:pt modelId="{5BF9A270-F933-41F5-9FE5-449548601317}" type="pres">
      <dgm:prSet presAssocID="{49023BB4-3266-42E1-913E-183AA85A29B3}" presName="horz1" presStyleCnt="0"/>
      <dgm:spPr/>
    </dgm:pt>
    <dgm:pt modelId="{F80E8C9D-E165-4AF1-84D4-68141DC6B35E}" type="pres">
      <dgm:prSet presAssocID="{49023BB4-3266-42E1-913E-183AA85A29B3}" presName="tx1" presStyleLbl="revTx" presStyleIdx="4" presStyleCnt="36"/>
      <dgm:spPr/>
    </dgm:pt>
    <dgm:pt modelId="{E361A304-8A14-4F88-A336-0840A00862C8}" type="pres">
      <dgm:prSet presAssocID="{49023BB4-3266-42E1-913E-183AA85A29B3}" presName="vert1" presStyleCnt="0"/>
      <dgm:spPr/>
    </dgm:pt>
    <dgm:pt modelId="{9AA6C71A-2E8F-467F-97B2-B1E6D52A190D}" type="pres">
      <dgm:prSet presAssocID="{149EEFC5-FF6D-41F8-B084-C18F128B6042}" presName="thickLine" presStyleLbl="alignNode1" presStyleIdx="5" presStyleCnt="36"/>
      <dgm:spPr/>
    </dgm:pt>
    <dgm:pt modelId="{F5356023-0BA9-41AC-B7B8-AA063BC817BF}" type="pres">
      <dgm:prSet presAssocID="{149EEFC5-FF6D-41F8-B084-C18F128B6042}" presName="horz1" presStyleCnt="0"/>
      <dgm:spPr/>
    </dgm:pt>
    <dgm:pt modelId="{125E3DF5-4B6B-437A-BB94-9497209E39F0}" type="pres">
      <dgm:prSet presAssocID="{149EEFC5-FF6D-41F8-B084-C18F128B6042}" presName="tx1" presStyleLbl="revTx" presStyleIdx="5" presStyleCnt="36"/>
      <dgm:spPr/>
    </dgm:pt>
    <dgm:pt modelId="{4C60220D-0599-4505-8D31-3CD03F17CF9D}" type="pres">
      <dgm:prSet presAssocID="{149EEFC5-FF6D-41F8-B084-C18F128B6042}" presName="vert1" presStyleCnt="0"/>
      <dgm:spPr/>
    </dgm:pt>
    <dgm:pt modelId="{2CE12E23-46C9-4BCD-A006-4385CE542A58}" type="pres">
      <dgm:prSet presAssocID="{9B5554C2-6379-4D36-AD6B-4A064C5B7CBE}" presName="thickLine" presStyleLbl="alignNode1" presStyleIdx="6" presStyleCnt="36"/>
      <dgm:spPr/>
    </dgm:pt>
    <dgm:pt modelId="{9E8EDE70-0EE5-4108-A130-B2DE4FB8F0A7}" type="pres">
      <dgm:prSet presAssocID="{9B5554C2-6379-4D36-AD6B-4A064C5B7CBE}" presName="horz1" presStyleCnt="0"/>
      <dgm:spPr/>
    </dgm:pt>
    <dgm:pt modelId="{6752B29C-B9CD-4173-BA55-F62B84494C5C}" type="pres">
      <dgm:prSet presAssocID="{9B5554C2-6379-4D36-AD6B-4A064C5B7CBE}" presName="tx1" presStyleLbl="revTx" presStyleIdx="6" presStyleCnt="36"/>
      <dgm:spPr/>
    </dgm:pt>
    <dgm:pt modelId="{69ED9E9D-36D0-470B-80B3-CD1B7620994D}" type="pres">
      <dgm:prSet presAssocID="{9B5554C2-6379-4D36-AD6B-4A064C5B7CBE}" presName="vert1" presStyleCnt="0"/>
      <dgm:spPr/>
    </dgm:pt>
    <dgm:pt modelId="{031A6358-072A-4667-BFB0-7BF893E7FFD6}" type="pres">
      <dgm:prSet presAssocID="{7AE90A80-1FA2-409A-978F-2C78C9D4E965}" presName="thickLine" presStyleLbl="alignNode1" presStyleIdx="7" presStyleCnt="36"/>
      <dgm:spPr/>
    </dgm:pt>
    <dgm:pt modelId="{C802B983-FC30-44F9-ACA5-92335E952ABD}" type="pres">
      <dgm:prSet presAssocID="{7AE90A80-1FA2-409A-978F-2C78C9D4E965}" presName="horz1" presStyleCnt="0"/>
      <dgm:spPr/>
    </dgm:pt>
    <dgm:pt modelId="{E66EFACC-897A-4BAD-B5B0-6C063341705C}" type="pres">
      <dgm:prSet presAssocID="{7AE90A80-1FA2-409A-978F-2C78C9D4E965}" presName="tx1" presStyleLbl="revTx" presStyleIdx="7" presStyleCnt="36"/>
      <dgm:spPr/>
    </dgm:pt>
    <dgm:pt modelId="{74018B24-F991-4BA4-B5B2-FF1D68951C09}" type="pres">
      <dgm:prSet presAssocID="{7AE90A80-1FA2-409A-978F-2C78C9D4E965}" presName="vert1" presStyleCnt="0"/>
      <dgm:spPr/>
    </dgm:pt>
    <dgm:pt modelId="{3B867A50-B3D7-4072-941A-06F91CE0BBFD}" type="pres">
      <dgm:prSet presAssocID="{77151CEC-EDFC-479D-861E-5C636DDBD728}" presName="thickLine" presStyleLbl="alignNode1" presStyleIdx="8" presStyleCnt="36"/>
      <dgm:spPr/>
    </dgm:pt>
    <dgm:pt modelId="{CF8439BC-6C70-4C8E-A358-60147091A4EF}" type="pres">
      <dgm:prSet presAssocID="{77151CEC-EDFC-479D-861E-5C636DDBD728}" presName="horz1" presStyleCnt="0"/>
      <dgm:spPr/>
    </dgm:pt>
    <dgm:pt modelId="{87C1427B-3546-4BEA-9516-4BBF16B03C73}" type="pres">
      <dgm:prSet presAssocID="{77151CEC-EDFC-479D-861E-5C636DDBD728}" presName="tx1" presStyleLbl="revTx" presStyleIdx="8" presStyleCnt="36"/>
      <dgm:spPr/>
    </dgm:pt>
    <dgm:pt modelId="{16942A7A-AD9D-438A-A21A-1994B6D022BA}" type="pres">
      <dgm:prSet presAssocID="{77151CEC-EDFC-479D-861E-5C636DDBD728}" presName="vert1" presStyleCnt="0"/>
      <dgm:spPr/>
    </dgm:pt>
    <dgm:pt modelId="{C7364BD1-BF1D-4662-AA82-E708DB3805C7}" type="pres">
      <dgm:prSet presAssocID="{08611600-348F-4DD5-A820-1538129D570C}" presName="thickLine" presStyleLbl="alignNode1" presStyleIdx="9" presStyleCnt="36"/>
      <dgm:spPr/>
    </dgm:pt>
    <dgm:pt modelId="{2C4B3495-1F93-4F51-8ECD-CB685A18E1E5}" type="pres">
      <dgm:prSet presAssocID="{08611600-348F-4DD5-A820-1538129D570C}" presName="horz1" presStyleCnt="0"/>
      <dgm:spPr/>
    </dgm:pt>
    <dgm:pt modelId="{E2CF5FAB-8F0A-489B-B555-F5403A2BDFF4}" type="pres">
      <dgm:prSet presAssocID="{08611600-348F-4DD5-A820-1538129D570C}" presName="tx1" presStyleLbl="revTx" presStyleIdx="9" presStyleCnt="36"/>
      <dgm:spPr/>
    </dgm:pt>
    <dgm:pt modelId="{F570D3CD-24AB-4C3B-9D37-5C2685054222}" type="pres">
      <dgm:prSet presAssocID="{08611600-348F-4DD5-A820-1538129D570C}" presName="vert1" presStyleCnt="0"/>
      <dgm:spPr/>
    </dgm:pt>
    <dgm:pt modelId="{A328512E-0537-4529-8E55-30F1A3A8F1A9}" type="pres">
      <dgm:prSet presAssocID="{EDC5CA50-1899-4594-A1A1-4A78B5B20CFA}" presName="thickLine" presStyleLbl="alignNode1" presStyleIdx="10" presStyleCnt="36"/>
      <dgm:spPr/>
    </dgm:pt>
    <dgm:pt modelId="{67309117-AEE9-4E6F-9C06-665DF553F197}" type="pres">
      <dgm:prSet presAssocID="{EDC5CA50-1899-4594-A1A1-4A78B5B20CFA}" presName="horz1" presStyleCnt="0"/>
      <dgm:spPr/>
    </dgm:pt>
    <dgm:pt modelId="{F579C8E1-EA95-42E9-85F7-F934FB953EA4}" type="pres">
      <dgm:prSet presAssocID="{EDC5CA50-1899-4594-A1A1-4A78B5B20CFA}" presName="tx1" presStyleLbl="revTx" presStyleIdx="10" presStyleCnt="36"/>
      <dgm:spPr/>
    </dgm:pt>
    <dgm:pt modelId="{07FAAAC2-7099-462C-B7BC-6BEDC4BD7D3A}" type="pres">
      <dgm:prSet presAssocID="{EDC5CA50-1899-4594-A1A1-4A78B5B20CFA}" presName="vert1" presStyleCnt="0"/>
      <dgm:spPr/>
    </dgm:pt>
    <dgm:pt modelId="{B054FE2B-B8C1-4259-9CD3-4C92DB798AC1}" type="pres">
      <dgm:prSet presAssocID="{3CD163D6-78EE-40AF-86F9-A1BFCE25A86C}" presName="thickLine" presStyleLbl="alignNode1" presStyleIdx="11" presStyleCnt="36"/>
      <dgm:spPr/>
    </dgm:pt>
    <dgm:pt modelId="{242CA6BD-46A4-4109-B1FB-D6AAC3111E5B}" type="pres">
      <dgm:prSet presAssocID="{3CD163D6-78EE-40AF-86F9-A1BFCE25A86C}" presName="horz1" presStyleCnt="0"/>
      <dgm:spPr/>
    </dgm:pt>
    <dgm:pt modelId="{58BF736C-E33E-43DD-BDED-E33320EDB4E7}" type="pres">
      <dgm:prSet presAssocID="{3CD163D6-78EE-40AF-86F9-A1BFCE25A86C}" presName="tx1" presStyleLbl="revTx" presStyleIdx="11" presStyleCnt="36"/>
      <dgm:spPr/>
    </dgm:pt>
    <dgm:pt modelId="{1F10A9D3-7F3C-4EC4-A1C9-9939AF4C1DEB}" type="pres">
      <dgm:prSet presAssocID="{3CD163D6-78EE-40AF-86F9-A1BFCE25A86C}" presName="vert1" presStyleCnt="0"/>
      <dgm:spPr/>
    </dgm:pt>
    <dgm:pt modelId="{4023405E-97C8-46C1-BDE6-C2165C079E83}" type="pres">
      <dgm:prSet presAssocID="{682D1C56-5121-45A6-A835-53E376565904}" presName="thickLine" presStyleLbl="alignNode1" presStyleIdx="12" presStyleCnt="36"/>
      <dgm:spPr/>
    </dgm:pt>
    <dgm:pt modelId="{E50654ED-26ED-490F-B7F3-F2E874962D23}" type="pres">
      <dgm:prSet presAssocID="{682D1C56-5121-45A6-A835-53E376565904}" presName="horz1" presStyleCnt="0"/>
      <dgm:spPr/>
    </dgm:pt>
    <dgm:pt modelId="{D6E66DEF-9DE6-44DA-BEE6-36B66F47D32E}" type="pres">
      <dgm:prSet presAssocID="{682D1C56-5121-45A6-A835-53E376565904}" presName="tx1" presStyleLbl="revTx" presStyleIdx="12" presStyleCnt="36"/>
      <dgm:spPr/>
    </dgm:pt>
    <dgm:pt modelId="{7907F480-819E-4F12-9F2B-7BA3B2EC6B3C}" type="pres">
      <dgm:prSet presAssocID="{682D1C56-5121-45A6-A835-53E376565904}" presName="vert1" presStyleCnt="0"/>
      <dgm:spPr/>
    </dgm:pt>
    <dgm:pt modelId="{8808A7D9-5182-4F80-8053-98DB5B6FA94B}" type="pres">
      <dgm:prSet presAssocID="{0C551F52-3FA9-4AD5-A732-B160CA2F50E2}" presName="thickLine" presStyleLbl="alignNode1" presStyleIdx="13" presStyleCnt="36"/>
      <dgm:spPr/>
    </dgm:pt>
    <dgm:pt modelId="{B4A22AB0-CF11-43FB-9DB8-F62B592D2B53}" type="pres">
      <dgm:prSet presAssocID="{0C551F52-3FA9-4AD5-A732-B160CA2F50E2}" presName="horz1" presStyleCnt="0"/>
      <dgm:spPr/>
    </dgm:pt>
    <dgm:pt modelId="{C0D711D1-3D26-4BA2-8C85-15CFAE0A88CC}" type="pres">
      <dgm:prSet presAssocID="{0C551F52-3FA9-4AD5-A732-B160CA2F50E2}" presName="tx1" presStyleLbl="revTx" presStyleIdx="13" presStyleCnt="36"/>
      <dgm:spPr/>
    </dgm:pt>
    <dgm:pt modelId="{C6FA4F08-4E3E-4C86-8DDC-404FDA9A59C7}" type="pres">
      <dgm:prSet presAssocID="{0C551F52-3FA9-4AD5-A732-B160CA2F50E2}" presName="vert1" presStyleCnt="0"/>
      <dgm:spPr/>
    </dgm:pt>
    <dgm:pt modelId="{07EC2ADE-FAF2-4564-86AE-A375A8EE7514}" type="pres">
      <dgm:prSet presAssocID="{3A1BC528-33C5-491B-8CDA-62F4E6F37DF7}" presName="thickLine" presStyleLbl="alignNode1" presStyleIdx="14" presStyleCnt="36"/>
      <dgm:spPr/>
    </dgm:pt>
    <dgm:pt modelId="{4D9A6090-B09A-42FF-A0F2-BB24BBCD942F}" type="pres">
      <dgm:prSet presAssocID="{3A1BC528-33C5-491B-8CDA-62F4E6F37DF7}" presName="horz1" presStyleCnt="0"/>
      <dgm:spPr/>
    </dgm:pt>
    <dgm:pt modelId="{D0C83A17-A5A9-499C-9145-8F52C1DF8FC4}" type="pres">
      <dgm:prSet presAssocID="{3A1BC528-33C5-491B-8CDA-62F4E6F37DF7}" presName="tx1" presStyleLbl="revTx" presStyleIdx="14" presStyleCnt="36"/>
      <dgm:spPr/>
    </dgm:pt>
    <dgm:pt modelId="{766A512B-7F8E-45C5-BCAA-00E8A1617965}" type="pres">
      <dgm:prSet presAssocID="{3A1BC528-33C5-491B-8CDA-62F4E6F37DF7}" presName="vert1" presStyleCnt="0"/>
      <dgm:spPr/>
    </dgm:pt>
    <dgm:pt modelId="{E9633575-BCAF-4437-8C1E-56A4CE01B35F}" type="pres">
      <dgm:prSet presAssocID="{66FF11E6-B036-4A8A-9942-0FC02EE5F0F8}" presName="thickLine" presStyleLbl="alignNode1" presStyleIdx="15" presStyleCnt="36"/>
      <dgm:spPr/>
    </dgm:pt>
    <dgm:pt modelId="{B75132CA-E494-467C-8EAD-B46B8BF7FDF5}" type="pres">
      <dgm:prSet presAssocID="{66FF11E6-B036-4A8A-9942-0FC02EE5F0F8}" presName="horz1" presStyleCnt="0"/>
      <dgm:spPr/>
    </dgm:pt>
    <dgm:pt modelId="{805BACEB-968C-49C4-95D4-F6278058E557}" type="pres">
      <dgm:prSet presAssocID="{66FF11E6-B036-4A8A-9942-0FC02EE5F0F8}" presName="tx1" presStyleLbl="revTx" presStyleIdx="15" presStyleCnt="36"/>
      <dgm:spPr/>
    </dgm:pt>
    <dgm:pt modelId="{C467B0ED-2C59-40A7-B5EE-01A9BCD86ACD}" type="pres">
      <dgm:prSet presAssocID="{66FF11E6-B036-4A8A-9942-0FC02EE5F0F8}" presName="vert1" presStyleCnt="0"/>
      <dgm:spPr/>
    </dgm:pt>
    <dgm:pt modelId="{28AC168D-4326-4E0D-96EE-7DDE3C0BFB6F}" type="pres">
      <dgm:prSet presAssocID="{A2E50289-CD3A-4D75-8D4A-B0C37ACAB81B}" presName="thickLine" presStyleLbl="alignNode1" presStyleIdx="16" presStyleCnt="36"/>
      <dgm:spPr/>
    </dgm:pt>
    <dgm:pt modelId="{BA47A723-93B3-4433-956C-64433AE61DA2}" type="pres">
      <dgm:prSet presAssocID="{A2E50289-CD3A-4D75-8D4A-B0C37ACAB81B}" presName="horz1" presStyleCnt="0"/>
      <dgm:spPr/>
    </dgm:pt>
    <dgm:pt modelId="{00101A26-4611-4393-BC2A-FAE69A922AF6}" type="pres">
      <dgm:prSet presAssocID="{A2E50289-CD3A-4D75-8D4A-B0C37ACAB81B}" presName="tx1" presStyleLbl="revTx" presStyleIdx="16" presStyleCnt="36"/>
      <dgm:spPr/>
    </dgm:pt>
    <dgm:pt modelId="{7594AD64-E824-48FF-965D-3EADE22186E3}" type="pres">
      <dgm:prSet presAssocID="{A2E50289-CD3A-4D75-8D4A-B0C37ACAB81B}" presName="vert1" presStyleCnt="0"/>
      <dgm:spPr/>
    </dgm:pt>
    <dgm:pt modelId="{CADBD8FE-AECC-496D-8342-9829F455B1F9}" type="pres">
      <dgm:prSet presAssocID="{30DC1EA7-B666-4393-89BD-704DD07493EB}" presName="thickLine" presStyleLbl="alignNode1" presStyleIdx="17" presStyleCnt="36"/>
      <dgm:spPr/>
    </dgm:pt>
    <dgm:pt modelId="{7AB04021-0B10-408C-AFA2-7CE4B0148ECC}" type="pres">
      <dgm:prSet presAssocID="{30DC1EA7-B666-4393-89BD-704DD07493EB}" presName="horz1" presStyleCnt="0"/>
      <dgm:spPr/>
    </dgm:pt>
    <dgm:pt modelId="{0B10FFF4-3715-4061-80BC-4D609DFB6560}" type="pres">
      <dgm:prSet presAssocID="{30DC1EA7-B666-4393-89BD-704DD07493EB}" presName="tx1" presStyleLbl="revTx" presStyleIdx="17" presStyleCnt="36"/>
      <dgm:spPr/>
    </dgm:pt>
    <dgm:pt modelId="{A13881BF-37C5-45C3-9E3A-0D955272B2F7}" type="pres">
      <dgm:prSet presAssocID="{30DC1EA7-B666-4393-89BD-704DD07493EB}" presName="vert1" presStyleCnt="0"/>
      <dgm:spPr/>
    </dgm:pt>
    <dgm:pt modelId="{4EB54206-C6E6-4F29-A3D7-3BF2281CE680}" type="pres">
      <dgm:prSet presAssocID="{AD10E632-15C7-48C2-BF8F-94E10DEE4AC4}" presName="thickLine" presStyleLbl="alignNode1" presStyleIdx="18" presStyleCnt="36"/>
      <dgm:spPr/>
    </dgm:pt>
    <dgm:pt modelId="{981982CC-E695-48F2-8BCA-51A432659F85}" type="pres">
      <dgm:prSet presAssocID="{AD10E632-15C7-48C2-BF8F-94E10DEE4AC4}" presName="horz1" presStyleCnt="0"/>
      <dgm:spPr/>
    </dgm:pt>
    <dgm:pt modelId="{F072E86B-0096-4699-9BD1-ABE43CEFC75B}" type="pres">
      <dgm:prSet presAssocID="{AD10E632-15C7-48C2-BF8F-94E10DEE4AC4}" presName="tx1" presStyleLbl="revTx" presStyleIdx="18" presStyleCnt="36"/>
      <dgm:spPr/>
    </dgm:pt>
    <dgm:pt modelId="{4B938479-2765-40E0-9DC5-1C3CE1A75E59}" type="pres">
      <dgm:prSet presAssocID="{AD10E632-15C7-48C2-BF8F-94E10DEE4AC4}" presName="vert1" presStyleCnt="0"/>
      <dgm:spPr/>
    </dgm:pt>
    <dgm:pt modelId="{1BCDDB7C-D949-4177-828D-863DCEE31710}" type="pres">
      <dgm:prSet presAssocID="{CA0E7504-FEB7-450F-8FCC-D5B2F800F710}" presName="thickLine" presStyleLbl="alignNode1" presStyleIdx="19" presStyleCnt="36"/>
      <dgm:spPr/>
    </dgm:pt>
    <dgm:pt modelId="{5973EAE8-48EB-4BDE-A389-0F6CE2BCB53A}" type="pres">
      <dgm:prSet presAssocID="{CA0E7504-FEB7-450F-8FCC-D5B2F800F710}" presName="horz1" presStyleCnt="0"/>
      <dgm:spPr/>
    </dgm:pt>
    <dgm:pt modelId="{696F926D-7C9E-47CF-8E62-368CC976D697}" type="pres">
      <dgm:prSet presAssocID="{CA0E7504-FEB7-450F-8FCC-D5B2F800F710}" presName="tx1" presStyleLbl="revTx" presStyleIdx="19" presStyleCnt="36"/>
      <dgm:spPr/>
    </dgm:pt>
    <dgm:pt modelId="{43663E51-7D26-47C7-ADFE-68B640C0264D}" type="pres">
      <dgm:prSet presAssocID="{CA0E7504-FEB7-450F-8FCC-D5B2F800F710}" presName="vert1" presStyleCnt="0"/>
      <dgm:spPr/>
    </dgm:pt>
    <dgm:pt modelId="{CB86178A-3BE7-47AD-9586-59F211956F3A}" type="pres">
      <dgm:prSet presAssocID="{FA9C979A-E1DD-4DCD-B47E-9437179D37A2}" presName="thickLine" presStyleLbl="alignNode1" presStyleIdx="20" presStyleCnt="36"/>
      <dgm:spPr/>
    </dgm:pt>
    <dgm:pt modelId="{351264BA-A99B-4856-9570-992F1D43F6E7}" type="pres">
      <dgm:prSet presAssocID="{FA9C979A-E1DD-4DCD-B47E-9437179D37A2}" presName="horz1" presStyleCnt="0"/>
      <dgm:spPr/>
    </dgm:pt>
    <dgm:pt modelId="{7544EAA9-CD8B-4956-B516-0356098D2A80}" type="pres">
      <dgm:prSet presAssocID="{FA9C979A-E1DD-4DCD-B47E-9437179D37A2}" presName="tx1" presStyleLbl="revTx" presStyleIdx="20" presStyleCnt="36"/>
      <dgm:spPr/>
    </dgm:pt>
    <dgm:pt modelId="{4263083B-3447-4E9E-967E-DC5B91E3D41C}" type="pres">
      <dgm:prSet presAssocID="{FA9C979A-E1DD-4DCD-B47E-9437179D37A2}" presName="vert1" presStyleCnt="0"/>
      <dgm:spPr/>
    </dgm:pt>
    <dgm:pt modelId="{F85AD698-BE49-47CA-9B84-CE1C4755E350}" type="pres">
      <dgm:prSet presAssocID="{BC30E9AD-1190-4F1F-AF48-07707ADE68DA}" presName="thickLine" presStyleLbl="alignNode1" presStyleIdx="21" presStyleCnt="36"/>
      <dgm:spPr/>
    </dgm:pt>
    <dgm:pt modelId="{0DC4B77B-CAA1-42FD-BC26-09A40212DA42}" type="pres">
      <dgm:prSet presAssocID="{BC30E9AD-1190-4F1F-AF48-07707ADE68DA}" presName="horz1" presStyleCnt="0"/>
      <dgm:spPr/>
    </dgm:pt>
    <dgm:pt modelId="{95F0205E-4F5C-4F1C-845C-70A22273FA30}" type="pres">
      <dgm:prSet presAssocID="{BC30E9AD-1190-4F1F-AF48-07707ADE68DA}" presName="tx1" presStyleLbl="revTx" presStyleIdx="21" presStyleCnt="36"/>
      <dgm:spPr/>
    </dgm:pt>
    <dgm:pt modelId="{23F4A8EE-813B-4EC4-8085-7F8B564699BE}" type="pres">
      <dgm:prSet presAssocID="{BC30E9AD-1190-4F1F-AF48-07707ADE68DA}" presName="vert1" presStyleCnt="0"/>
      <dgm:spPr/>
    </dgm:pt>
    <dgm:pt modelId="{0C358028-947D-4EC8-9653-4FB5FF99968E}" type="pres">
      <dgm:prSet presAssocID="{A521CD10-F66F-4E92-89CD-F68A4FAD556D}" presName="thickLine" presStyleLbl="alignNode1" presStyleIdx="22" presStyleCnt="36"/>
      <dgm:spPr/>
    </dgm:pt>
    <dgm:pt modelId="{6E1F22A3-0C97-447D-B7C2-F5E7EE28B322}" type="pres">
      <dgm:prSet presAssocID="{A521CD10-F66F-4E92-89CD-F68A4FAD556D}" presName="horz1" presStyleCnt="0"/>
      <dgm:spPr/>
    </dgm:pt>
    <dgm:pt modelId="{956C7D99-54F7-483B-A517-3EBE66F6E920}" type="pres">
      <dgm:prSet presAssocID="{A521CD10-F66F-4E92-89CD-F68A4FAD556D}" presName="tx1" presStyleLbl="revTx" presStyleIdx="22" presStyleCnt="36"/>
      <dgm:spPr/>
    </dgm:pt>
    <dgm:pt modelId="{18349F62-6F42-43DB-A4B2-B098E9F9ACDD}" type="pres">
      <dgm:prSet presAssocID="{A521CD10-F66F-4E92-89CD-F68A4FAD556D}" presName="vert1" presStyleCnt="0"/>
      <dgm:spPr/>
    </dgm:pt>
    <dgm:pt modelId="{1418452D-B44E-4D3D-B9CE-259BB84DA3BD}" type="pres">
      <dgm:prSet presAssocID="{5F40A668-D81D-4E5B-930D-6565D792842D}" presName="thickLine" presStyleLbl="alignNode1" presStyleIdx="23" presStyleCnt="36"/>
      <dgm:spPr/>
    </dgm:pt>
    <dgm:pt modelId="{97B5F1D8-8570-44AF-9ED2-73BE92DFC22E}" type="pres">
      <dgm:prSet presAssocID="{5F40A668-D81D-4E5B-930D-6565D792842D}" presName="horz1" presStyleCnt="0"/>
      <dgm:spPr/>
    </dgm:pt>
    <dgm:pt modelId="{36A331D5-0868-447D-A947-8CE9AC7CD6D5}" type="pres">
      <dgm:prSet presAssocID="{5F40A668-D81D-4E5B-930D-6565D792842D}" presName="tx1" presStyleLbl="revTx" presStyleIdx="23" presStyleCnt="36"/>
      <dgm:spPr/>
    </dgm:pt>
    <dgm:pt modelId="{07608921-243F-4709-A0D1-0AC109CAB963}" type="pres">
      <dgm:prSet presAssocID="{5F40A668-D81D-4E5B-930D-6565D792842D}" presName="vert1" presStyleCnt="0"/>
      <dgm:spPr/>
    </dgm:pt>
    <dgm:pt modelId="{0E19A893-3DD0-4599-8CDE-E245629EDB92}" type="pres">
      <dgm:prSet presAssocID="{07C1F693-FDD6-4B37-9FC3-6139CCC94CE2}" presName="thickLine" presStyleLbl="alignNode1" presStyleIdx="24" presStyleCnt="36"/>
      <dgm:spPr/>
    </dgm:pt>
    <dgm:pt modelId="{E392FE2F-D5B9-4B5C-87AD-F492F78DDE2D}" type="pres">
      <dgm:prSet presAssocID="{07C1F693-FDD6-4B37-9FC3-6139CCC94CE2}" presName="horz1" presStyleCnt="0"/>
      <dgm:spPr/>
    </dgm:pt>
    <dgm:pt modelId="{F32D6344-70DB-4536-9246-A14F7C3F2F1C}" type="pres">
      <dgm:prSet presAssocID="{07C1F693-FDD6-4B37-9FC3-6139CCC94CE2}" presName="tx1" presStyleLbl="revTx" presStyleIdx="24" presStyleCnt="36"/>
      <dgm:spPr/>
    </dgm:pt>
    <dgm:pt modelId="{59BC993A-767C-4376-84DC-E687FCF79932}" type="pres">
      <dgm:prSet presAssocID="{07C1F693-FDD6-4B37-9FC3-6139CCC94CE2}" presName="vert1" presStyleCnt="0"/>
      <dgm:spPr/>
    </dgm:pt>
    <dgm:pt modelId="{1B359936-5BE6-4EAE-AABA-63F5C6647BEF}" type="pres">
      <dgm:prSet presAssocID="{C80B3768-7269-4A13-AE8D-65AA5ED11461}" presName="thickLine" presStyleLbl="alignNode1" presStyleIdx="25" presStyleCnt="36"/>
      <dgm:spPr/>
    </dgm:pt>
    <dgm:pt modelId="{DFC7763D-5188-4606-9BC4-9FC034D8D9BD}" type="pres">
      <dgm:prSet presAssocID="{C80B3768-7269-4A13-AE8D-65AA5ED11461}" presName="horz1" presStyleCnt="0"/>
      <dgm:spPr/>
    </dgm:pt>
    <dgm:pt modelId="{17C4BAC3-C392-404D-ACB0-445FED0F490B}" type="pres">
      <dgm:prSet presAssocID="{C80B3768-7269-4A13-AE8D-65AA5ED11461}" presName="tx1" presStyleLbl="revTx" presStyleIdx="25" presStyleCnt="36"/>
      <dgm:spPr/>
    </dgm:pt>
    <dgm:pt modelId="{E504225A-ED1E-4618-9F3E-0CB18F90B7FF}" type="pres">
      <dgm:prSet presAssocID="{C80B3768-7269-4A13-AE8D-65AA5ED11461}" presName="vert1" presStyleCnt="0"/>
      <dgm:spPr/>
    </dgm:pt>
    <dgm:pt modelId="{845ABAE4-967B-472B-9AC2-24FE6DD03EAC}" type="pres">
      <dgm:prSet presAssocID="{DCA1ED44-7BFE-4D58-A63B-0CABD144EB35}" presName="thickLine" presStyleLbl="alignNode1" presStyleIdx="26" presStyleCnt="36"/>
      <dgm:spPr/>
    </dgm:pt>
    <dgm:pt modelId="{FD2CBD37-7FBF-489A-B21D-C98D18DDD183}" type="pres">
      <dgm:prSet presAssocID="{DCA1ED44-7BFE-4D58-A63B-0CABD144EB35}" presName="horz1" presStyleCnt="0"/>
      <dgm:spPr/>
    </dgm:pt>
    <dgm:pt modelId="{6E02F22B-757B-4CC3-B01D-581740E716B3}" type="pres">
      <dgm:prSet presAssocID="{DCA1ED44-7BFE-4D58-A63B-0CABD144EB35}" presName="tx1" presStyleLbl="revTx" presStyleIdx="26" presStyleCnt="36"/>
      <dgm:spPr/>
    </dgm:pt>
    <dgm:pt modelId="{47FEFABF-0166-4F40-9D4F-43F5C1DC5B07}" type="pres">
      <dgm:prSet presAssocID="{DCA1ED44-7BFE-4D58-A63B-0CABD144EB35}" presName="vert1" presStyleCnt="0"/>
      <dgm:spPr/>
    </dgm:pt>
    <dgm:pt modelId="{4E99F5F4-8A34-486E-B788-4AEE303E04F6}" type="pres">
      <dgm:prSet presAssocID="{A3BB3DE8-35D7-4DE6-B75D-4262D5B973AD}" presName="thickLine" presStyleLbl="alignNode1" presStyleIdx="27" presStyleCnt="36"/>
      <dgm:spPr/>
    </dgm:pt>
    <dgm:pt modelId="{9F29E858-53BF-47A5-BF9D-944049E8ADA2}" type="pres">
      <dgm:prSet presAssocID="{A3BB3DE8-35D7-4DE6-B75D-4262D5B973AD}" presName="horz1" presStyleCnt="0"/>
      <dgm:spPr/>
    </dgm:pt>
    <dgm:pt modelId="{AD719D0F-6C43-4501-BE96-F1E193D9564B}" type="pres">
      <dgm:prSet presAssocID="{A3BB3DE8-35D7-4DE6-B75D-4262D5B973AD}" presName="tx1" presStyleLbl="revTx" presStyleIdx="27" presStyleCnt="36"/>
      <dgm:spPr/>
    </dgm:pt>
    <dgm:pt modelId="{F7BAD794-41D5-4C14-B3E0-677CECAF6B58}" type="pres">
      <dgm:prSet presAssocID="{A3BB3DE8-35D7-4DE6-B75D-4262D5B973AD}" presName="vert1" presStyleCnt="0"/>
      <dgm:spPr/>
    </dgm:pt>
    <dgm:pt modelId="{6AA4730E-C0F2-4654-85F8-52E733D9F07D}" type="pres">
      <dgm:prSet presAssocID="{979DBE86-312A-4F69-863B-CB612D73677B}" presName="thickLine" presStyleLbl="alignNode1" presStyleIdx="28" presStyleCnt="36"/>
      <dgm:spPr/>
    </dgm:pt>
    <dgm:pt modelId="{7E3FDD34-1994-4DBB-92D9-8C9E776A1E4D}" type="pres">
      <dgm:prSet presAssocID="{979DBE86-312A-4F69-863B-CB612D73677B}" presName="horz1" presStyleCnt="0"/>
      <dgm:spPr/>
    </dgm:pt>
    <dgm:pt modelId="{E99D78A0-8125-4D45-B6C4-F577D1B751F9}" type="pres">
      <dgm:prSet presAssocID="{979DBE86-312A-4F69-863B-CB612D73677B}" presName="tx1" presStyleLbl="revTx" presStyleIdx="28" presStyleCnt="36"/>
      <dgm:spPr/>
    </dgm:pt>
    <dgm:pt modelId="{00786D30-B6B2-4E25-9A0A-7E0EBEAB5C0C}" type="pres">
      <dgm:prSet presAssocID="{979DBE86-312A-4F69-863B-CB612D73677B}" presName="vert1" presStyleCnt="0"/>
      <dgm:spPr/>
    </dgm:pt>
    <dgm:pt modelId="{6A79849B-8572-46DF-BCD9-71E909106D86}" type="pres">
      <dgm:prSet presAssocID="{A8E8D061-3D68-4FE0-9C94-0754C772BDE2}" presName="thickLine" presStyleLbl="alignNode1" presStyleIdx="29" presStyleCnt="36"/>
      <dgm:spPr/>
    </dgm:pt>
    <dgm:pt modelId="{9458C505-42EF-4BC4-A0B8-235FBF0EEA16}" type="pres">
      <dgm:prSet presAssocID="{A8E8D061-3D68-4FE0-9C94-0754C772BDE2}" presName="horz1" presStyleCnt="0"/>
      <dgm:spPr/>
    </dgm:pt>
    <dgm:pt modelId="{19746AEF-440A-43C4-AB89-9334D4AD1C19}" type="pres">
      <dgm:prSet presAssocID="{A8E8D061-3D68-4FE0-9C94-0754C772BDE2}" presName="tx1" presStyleLbl="revTx" presStyleIdx="29" presStyleCnt="36"/>
      <dgm:spPr/>
    </dgm:pt>
    <dgm:pt modelId="{D31F3696-80B0-4631-A7F5-07CD4CDE83C8}" type="pres">
      <dgm:prSet presAssocID="{A8E8D061-3D68-4FE0-9C94-0754C772BDE2}" presName="vert1" presStyleCnt="0"/>
      <dgm:spPr/>
    </dgm:pt>
    <dgm:pt modelId="{9AC15211-FD25-4CA0-A25A-4E8D537F3C6B}" type="pres">
      <dgm:prSet presAssocID="{469569C0-B092-44B0-B4AF-C2CCE2DD8EE7}" presName="thickLine" presStyleLbl="alignNode1" presStyleIdx="30" presStyleCnt="36"/>
      <dgm:spPr/>
    </dgm:pt>
    <dgm:pt modelId="{CE235229-A02A-481F-AC14-F9326884DC10}" type="pres">
      <dgm:prSet presAssocID="{469569C0-B092-44B0-B4AF-C2CCE2DD8EE7}" presName="horz1" presStyleCnt="0"/>
      <dgm:spPr/>
    </dgm:pt>
    <dgm:pt modelId="{A73B7DC4-EB75-4AB8-9166-7EC0FA10D39C}" type="pres">
      <dgm:prSet presAssocID="{469569C0-B092-44B0-B4AF-C2CCE2DD8EE7}" presName="tx1" presStyleLbl="revTx" presStyleIdx="30" presStyleCnt="36"/>
      <dgm:spPr/>
    </dgm:pt>
    <dgm:pt modelId="{832C0EEE-1EA6-4DAD-B5BC-CDF4D66C9F06}" type="pres">
      <dgm:prSet presAssocID="{469569C0-B092-44B0-B4AF-C2CCE2DD8EE7}" presName="vert1" presStyleCnt="0"/>
      <dgm:spPr/>
    </dgm:pt>
    <dgm:pt modelId="{D3BDF842-A046-4DDF-8174-333488687E19}" type="pres">
      <dgm:prSet presAssocID="{571AF068-472E-4F4D-B5B9-63AE6154D008}" presName="thickLine" presStyleLbl="alignNode1" presStyleIdx="31" presStyleCnt="36"/>
      <dgm:spPr/>
    </dgm:pt>
    <dgm:pt modelId="{E803EE8C-F38D-4AC6-82FF-7C8192EBD042}" type="pres">
      <dgm:prSet presAssocID="{571AF068-472E-4F4D-B5B9-63AE6154D008}" presName="horz1" presStyleCnt="0"/>
      <dgm:spPr/>
    </dgm:pt>
    <dgm:pt modelId="{F32F2CF9-425A-4B8D-A91E-DF99E8A04750}" type="pres">
      <dgm:prSet presAssocID="{571AF068-472E-4F4D-B5B9-63AE6154D008}" presName="tx1" presStyleLbl="revTx" presStyleIdx="31" presStyleCnt="36"/>
      <dgm:spPr/>
    </dgm:pt>
    <dgm:pt modelId="{247678E9-A2F9-4DD9-B92B-CC4F8F507C36}" type="pres">
      <dgm:prSet presAssocID="{571AF068-472E-4F4D-B5B9-63AE6154D008}" presName="vert1" presStyleCnt="0"/>
      <dgm:spPr/>
    </dgm:pt>
    <dgm:pt modelId="{0E8B7303-66E1-45AB-B42B-E3C888B32EE7}" type="pres">
      <dgm:prSet presAssocID="{3EEE17B6-B4C3-4D24-95BD-96CA3107151F}" presName="thickLine" presStyleLbl="alignNode1" presStyleIdx="32" presStyleCnt="36"/>
      <dgm:spPr/>
    </dgm:pt>
    <dgm:pt modelId="{5596B009-4DE9-46BE-A197-D1897F65158C}" type="pres">
      <dgm:prSet presAssocID="{3EEE17B6-B4C3-4D24-95BD-96CA3107151F}" presName="horz1" presStyleCnt="0"/>
      <dgm:spPr/>
    </dgm:pt>
    <dgm:pt modelId="{D2C40A41-F85B-439D-B5A4-B914B9FCE209}" type="pres">
      <dgm:prSet presAssocID="{3EEE17B6-B4C3-4D24-95BD-96CA3107151F}" presName="tx1" presStyleLbl="revTx" presStyleIdx="32" presStyleCnt="36"/>
      <dgm:spPr/>
    </dgm:pt>
    <dgm:pt modelId="{315BA005-C987-45C8-B946-D248B558EBE8}" type="pres">
      <dgm:prSet presAssocID="{3EEE17B6-B4C3-4D24-95BD-96CA3107151F}" presName="vert1" presStyleCnt="0"/>
      <dgm:spPr/>
    </dgm:pt>
    <dgm:pt modelId="{77214F64-A6DC-4497-981E-1DF830CD0B12}" type="pres">
      <dgm:prSet presAssocID="{6F5446EB-E692-413D-86FB-3B20E38560B4}" presName="thickLine" presStyleLbl="alignNode1" presStyleIdx="33" presStyleCnt="36"/>
      <dgm:spPr/>
    </dgm:pt>
    <dgm:pt modelId="{C3598CB8-B642-4D6E-86F4-DD24610FEAE8}" type="pres">
      <dgm:prSet presAssocID="{6F5446EB-E692-413D-86FB-3B20E38560B4}" presName="horz1" presStyleCnt="0"/>
      <dgm:spPr/>
    </dgm:pt>
    <dgm:pt modelId="{9100DCB7-A19A-4325-82B3-E12FC5A15756}" type="pres">
      <dgm:prSet presAssocID="{6F5446EB-E692-413D-86FB-3B20E38560B4}" presName="tx1" presStyleLbl="revTx" presStyleIdx="33" presStyleCnt="36"/>
      <dgm:spPr/>
    </dgm:pt>
    <dgm:pt modelId="{282C5E14-41E1-4E77-9B80-FBA7728241A3}" type="pres">
      <dgm:prSet presAssocID="{6F5446EB-E692-413D-86FB-3B20E38560B4}" presName="vert1" presStyleCnt="0"/>
      <dgm:spPr/>
    </dgm:pt>
    <dgm:pt modelId="{31E627F7-3673-4BDF-9FFF-65931932C922}" type="pres">
      <dgm:prSet presAssocID="{E30D1029-7B41-47AE-85A1-3E129DD905B4}" presName="thickLine" presStyleLbl="alignNode1" presStyleIdx="34" presStyleCnt="36"/>
      <dgm:spPr/>
    </dgm:pt>
    <dgm:pt modelId="{C5BC6C6C-1C8E-4ED8-A14D-32922EF7EAA7}" type="pres">
      <dgm:prSet presAssocID="{E30D1029-7B41-47AE-85A1-3E129DD905B4}" presName="horz1" presStyleCnt="0"/>
      <dgm:spPr/>
    </dgm:pt>
    <dgm:pt modelId="{73283B05-2848-4684-ADC0-B121558041A8}" type="pres">
      <dgm:prSet presAssocID="{E30D1029-7B41-47AE-85A1-3E129DD905B4}" presName="tx1" presStyleLbl="revTx" presStyleIdx="34" presStyleCnt="36"/>
      <dgm:spPr/>
    </dgm:pt>
    <dgm:pt modelId="{8600DD90-BE53-4A1B-A596-C8DA2E424995}" type="pres">
      <dgm:prSet presAssocID="{E30D1029-7B41-47AE-85A1-3E129DD905B4}" presName="vert1" presStyleCnt="0"/>
      <dgm:spPr/>
    </dgm:pt>
    <dgm:pt modelId="{E066F133-2B80-4036-8196-6A40191D90AB}" type="pres">
      <dgm:prSet presAssocID="{EA148E21-06DE-4BCF-B951-0A757FED674E}" presName="thickLine" presStyleLbl="alignNode1" presStyleIdx="35" presStyleCnt="36"/>
      <dgm:spPr/>
    </dgm:pt>
    <dgm:pt modelId="{A0510B72-EEB3-4481-971F-74A3353F2E42}" type="pres">
      <dgm:prSet presAssocID="{EA148E21-06DE-4BCF-B951-0A757FED674E}" presName="horz1" presStyleCnt="0"/>
      <dgm:spPr/>
    </dgm:pt>
    <dgm:pt modelId="{ABF460E7-ECFC-4169-8D01-31C719582098}" type="pres">
      <dgm:prSet presAssocID="{EA148E21-06DE-4BCF-B951-0A757FED674E}" presName="tx1" presStyleLbl="revTx" presStyleIdx="35" presStyleCnt="36"/>
      <dgm:spPr/>
    </dgm:pt>
    <dgm:pt modelId="{5834951B-5B9A-45AA-A257-5A716362F35B}" type="pres">
      <dgm:prSet presAssocID="{EA148E21-06DE-4BCF-B951-0A757FED674E}" presName="vert1" presStyleCnt="0"/>
      <dgm:spPr/>
    </dgm:pt>
  </dgm:ptLst>
  <dgm:cxnLst>
    <dgm:cxn modelId="{5DED0F0E-2E58-402C-A0B8-3275DEE05553}" type="presOf" srcId="{08611600-348F-4DD5-A820-1538129D570C}" destId="{E2CF5FAB-8F0A-489B-B555-F5403A2BDFF4}" srcOrd="0" destOrd="0" presId="urn:microsoft.com/office/officeart/2008/layout/LinedList"/>
    <dgm:cxn modelId="{8E4A9011-8440-4AE7-952F-50F62A0E7A64}" srcId="{1F5AFE97-F0BB-4CA9-8E47-8BDC6B57BC40}" destId="{C510E684-8625-43FD-A1EA-84C6F3462577}" srcOrd="3" destOrd="0" parTransId="{17573D7A-B61B-4C75-A93B-91E757206209}" sibTransId="{EF5633EE-D9AC-4A2C-BF95-7AA1DC89AF4B}"/>
    <dgm:cxn modelId="{4A556316-7440-4CE4-8A91-308D017684B8}" type="presOf" srcId="{EDC5CA50-1899-4594-A1A1-4A78B5B20CFA}" destId="{F579C8E1-EA95-42E9-85F7-F934FB953EA4}" srcOrd="0" destOrd="0" presId="urn:microsoft.com/office/officeart/2008/layout/LinedList"/>
    <dgm:cxn modelId="{C7218116-1560-4320-9A21-C4E115A52914}" srcId="{1F5AFE97-F0BB-4CA9-8E47-8BDC6B57BC40}" destId="{CA0E7504-FEB7-450F-8FCC-D5B2F800F710}" srcOrd="19" destOrd="0" parTransId="{D648D59C-804A-4A66-BD87-EFBFC606B40C}" sibTransId="{E73AF8DA-4DC1-4856-8107-B6E558AFB156}"/>
    <dgm:cxn modelId="{F52C6918-0B5E-4774-9DBF-757F0BAF9331}" srcId="{1F5AFE97-F0BB-4CA9-8E47-8BDC6B57BC40}" destId="{E5DBC1A5-7129-42E1-A698-5B05E0AC8CDB}" srcOrd="2" destOrd="0" parTransId="{4AB48D08-087B-480D-B51E-D7098C844E89}" sibTransId="{5BD2C475-F489-4E80-9069-C672D9ED0D56}"/>
    <dgm:cxn modelId="{43AA431E-6E84-410F-AC6E-5E8432726802}" srcId="{1F5AFE97-F0BB-4CA9-8E47-8BDC6B57BC40}" destId="{C80B3768-7269-4A13-AE8D-65AA5ED11461}" srcOrd="25" destOrd="0" parTransId="{85608403-A051-4CFA-AD50-E475DF808243}" sibTransId="{076A78FA-FDF0-404F-8C5F-745CBF4085D3}"/>
    <dgm:cxn modelId="{A1A53C20-31CA-4203-BF99-71C241A116C4}" type="presOf" srcId="{EA148E21-06DE-4BCF-B951-0A757FED674E}" destId="{ABF460E7-ECFC-4169-8D01-31C719582098}" srcOrd="0" destOrd="0" presId="urn:microsoft.com/office/officeart/2008/layout/LinedList"/>
    <dgm:cxn modelId="{44BE0A22-170C-4A48-9CAA-4C43A28ADDB5}" type="presOf" srcId="{149EEFC5-FF6D-41F8-B084-C18F128B6042}" destId="{125E3DF5-4B6B-437A-BB94-9497209E39F0}" srcOrd="0" destOrd="0" presId="urn:microsoft.com/office/officeart/2008/layout/LinedList"/>
    <dgm:cxn modelId="{0360BD24-8576-45F9-B38C-D8AD9250C672}" srcId="{1F5AFE97-F0BB-4CA9-8E47-8BDC6B57BC40}" destId="{DCA1ED44-7BFE-4D58-A63B-0CABD144EB35}" srcOrd="26" destOrd="0" parTransId="{805BEBDA-5CF5-42A5-A96A-748E277796D0}" sibTransId="{5B3231BB-D6E8-40CB-BB40-97716E73CB03}"/>
    <dgm:cxn modelId="{BE24622A-0AE1-47B6-B69E-25352EEAF9D8}" type="presOf" srcId="{1D63FAF9-12E4-4951-AF4D-6E1E3C17EF73}" destId="{50D841D2-FF89-450F-83FE-47665EF55D7D}" srcOrd="0" destOrd="0" presId="urn:microsoft.com/office/officeart/2008/layout/LinedList"/>
    <dgm:cxn modelId="{ECE6D02C-6FF8-4390-A426-FFBDAC3A69E4}" type="presOf" srcId="{FA9C979A-E1DD-4DCD-B47E-9437179D37A2}" destId="{7544EAA9-CD8B-4956-B516-0356098D2A80}" srcOrd="0" destOrd="0" presId="urn:microsoft.com/office/officeart/2008/layout/LinedList"/>
    <dgm:cxn modelId="{FE28372F-F9B0-4D4A-8C59-85F3C1D3EB08}" type="presOf" srcId="{A2E50289-CD3A-4D75-8D4A-B0C37ACAB81B}" destId="{00101A26-4611-4393-BC2A-FAE69A922AF6}" srcOrd="0" destOrd="0" presId="urn:microsoft.com/office/officeart/2008/layout/LinedList"/>
    <dgm:cxn modelId="{6A567B35-348E-4E5D-BD0B-B1C7C00FD14E}" srcId="{1F5AFE97-F0BB-4CA9-8E47-8BDC6B57BC40}" destId="{3EEE17B6-B4C3-4D24-95BD-96CA3107151F}" srcOrd="32" destOrd="0" parTransId="{39DBD8D1-DC6B-4278-A4C7-34F7D72A5A41}" sibTransId="{F875113C-8783-48C3-A4BA-0BA8256A9A84}"/>
    <dgm:cxn modelId="{562CB638-97E3-45D7-BD39-9D52967872AA}" srcId="{1F5AFE97-F0BB-4CA9-8E47-8BDC6B57BC40}" destId="{08611600-348F-4DD5-A820-1538129D570C}" srcOrd="9" destOrd="0" parTransId="{5A225955-EAE1-46C4-970C-8F7BD55036D8}" sibTransId="{EADE2BAF-39C2-4DC1-8DD6-CC331E861341}"/>
    <dgm:cxn modelId="{1552213A-F167-4949-85D6-4F46F752C9A8}" srcId="{1F5AFE97-F0BB-4CA9-8E47-8BDC6B57BC40}" destId="{49023BB4-3266-42E1-913E-183AA85A29B3}" srcOrd="4" destOrd="0" parTransId="{F13626A1-0BF3-48FB-8D7C-A706FA1C8C7E}" sibTransId="{A2274204-E6D7-458D-962B-21A07CACCB58}"/>
    <dgm:cxn modelId="{2615793C-18F4-4155-BBCF-F1E22BE53090}" type="presOf" srcId="{77151CEC-EDFC-479D-861E-5C636DDBD728}" destId="{87C1427B-3546-4BEA-9516-4BBF16B03C73}" srcOrd="0" destOrd="0" presId="urn:microsoft.com/office/officeart/2008/layout/LinedList"/>
    <dgm:cxn modelId="{2773A53F-206F-48CB-B817-E28B62903333}" srcId="{1F5AFE97-F0BB-4CA9-8E47-8BDC6B57BC40}" destId="{1D63FAF9-12E4-4951-AF4D-6E1E3C17EF73}" srcOrd="0" destOrd="0" parTransId="{4E6F9294-DA13-4D78-B068-F1B6C7531806}" sibTransId="{764BECF2-EB07-4904-B2AC-3A12189CE08D}"/>
    <dgm:cxn modelId="{319F145C-4C74-4ADC-99D5-D2BE9C54DF7E}" srcId="{1F5AFE97-F0BB-4CA9-8E47-8BDC6B57BC40}" destId="{3CD163D6-78EE-40AF-86F9-A1BFCE25A86C}" srcOrd="11" destOrd="0" parTransId="{B989D93D-0110-40BD-8835-73B778427511}" sibTransId="{4BB32B39-C296-4B35-815C-1F98302B67D2}"/>
    <dgm:cxn modelId="{2DB2B35E-354A-4523-9B8A-007D6E788C55}" type="presOf" srcId="{A3BB3DE8-35D7-4DE6-B75D-4262D5B973AD}" destId="{AD719D0F-6C43-4501-BE96-F1E193D9564B}" srcOrd="0" destOrd="0" presId="urn:microsoft.com/office/officeart/2008/layout/LinedList"/>
    <dgm:cxn modelId="{3C8C2760-3DB8-4185-9BAD-F54AF0990058}" type="presOf" srcId="{5F40A668-D81D-4E5B-930D-6565D792842D}" destId="{36A331D5-0868-447D-A947-8CE9AC7CD6D5}" srcOrd="0" destOrd="0" presId="urn:microsoft.com/office/officeart/2008/layout/LinedList"/>
    <dgm:cxn modelId="{DD503160-3F60-48F0-8551-9732BC4E99FD}" type="presOf" srcId="{3A1BC528-33C5-491B-8CDA-62F4E6F37DF7}" destId="{D0C83A17-A5A9-499C-9145-8F52C1DF8FC4}" srcOrd="0" destOrd="0" presId="urn:microsoft.com/office/officeart/2008/layout/LinedList"/>
    <dgm:cxn modelId="{42ABCC41-1986-4721-842B-6BE711953ABB}" type="presOf" srcId="{9B5554C2-6379-4D36-AD6B-4A064C5B7CBE}" destId="{6752B29C-B9CD-4173-BA55-F62B84494C5C}" srcOrd="0" destOrd="0" presId="urn:microsoft.com/office/officeart/2008/layout/LinedList"/>
    <dgm:cxn modelId="{7C691665-B948-4DAF-BF2B-6F36132C123B}" srcId="{1F5AFE97-F0BB-4CA9-8E47-8BDC6B57BC40}" destId="{A3BB3DE8-35D7-4DE6-B75D-4262D5B973AD}" srcOrd="27" destOrd="0" parTransId="{71464E53-66EE-45DF-9038-C95214276CD6}" sibTransId="{92243723-959D-4F81-9F93-1A3F911A9420}"/>
    <dgm:cxn modelId="{4915BF65-49D1-43AA-B3FA-C70F345850C1}" type="presOf" srcId="{66FF11E6-B036-4A8A-9942-0FC02EE5F0F8}" destId="{805BACEB-968C-49C4-95D4-F6278058E557}" srcOrd="0" destOrd="0" presId="urn:microsoft.com/office/officeart/2008/layout/LinedList"/>
    <dgm:cxn modelId="{6E5AFC48-4DA3-474E-8DC7-DBB8A3ED83DC}" srcId="{1F5AFE97-F0BB-4CA9-8E47-8BDC6B57BC40}" destId="{5F40A668-D81D-4E5B-930D-6565D792842D}" srcOrd="23" destOrd="0" parTransId="{40804144-B709-4B47-BA2F-01FD454206E3}" sibTransId="{DE076A12-14CD-4C54-8540-E03457BEFC07}"/>
    <dgm:cxn modelId="{BFC6BA6C-4E5E-401D-9B9F-E320976D528D}" type="presOf" srcId="{30DC1EA7-B666-4393-89BD-704DD07493EB}" destId="{0B10FFF4-3715-4061-80BC-4D609DFB6560}" srcOrd="0" destOrd="0" presId="urn:microsoft.com/office/officeart/2008/layout/LinedList"/>
    <dgm:cxn modelId="{8B83F96C-8A54-4C3A-9AC2-70CA9E69544C}" type="presOf" srcId="{3CD163D6-78EE-40AF-86F9-A1BFCE25A86C}" destId="{58BF736C-E33E-43DD-BDED-E33320EDB4E7}" srcOrd="0" destOrd="0" presId="urn:microsoft.com/office/officeart/2008/layout/LinedList"/>
    <dgm:cxn modelId="{746B0C6D-6209-4B3D-9117-892FAC9323CA}" srcId="{1F5AFE97-F0BB-4CA9-8E47-8BDC6B57BC40}" destId="{30DC1EA7-B666-4393-89BD-704DD07493EB}" srcOrd="17" destOrd="0" parTransId="{9999C079-206C-41C6-8A54-FBF6231846EF}" sibTransId="{6FA0527D-8A2E-4D8D-9E65-C00FF542F571}"/>
    <dgm:cxn modelId="{57FF504E-309B-4DD6-957F-CB37BF165024}" srcId="{1F5AFE97-F0BB-4CA9-8E47-8BDC6B57BC40}" destId="{FA9C979A-E1DD-4DCD-B47E-9437179D37A2}" srcOrd="20" destOrd="0" parTransId="{1CE94E0C-8AEF-4CC4-949C-B78994979FE8}" sibTransId="{4868A893-7433-4845-8E15-6B0FBBDECED9}"/>
    <dgm:cxn modelId="{D672EC6F-DC66-4E9A-BECE-C7BCFF688D0E}" srcId="{1F5AFE97-F0BB-4CA9-8E47-8BDC6B57BC40}" destId="{E30D1029-7B41-47AE-85A1-3E129DD905B4}" srcOrd="34" destOrd="0" parTransId="{40E77197-54C9-4BC1-88B7-105D529E66E2}" sibTransId="{71A91C1D-EF81-44F3-8069-CACB1BF3AC46}"/>
    <dgm:cxn modelId="{50DA4850-364E-421D-8117-4394604FAE16}" type="presOf" srcId="{CA0E7504-FEB7-450F-8FCC-D5B2F800F710}" destId="{696F926D-7C9E-47CF-8E62-368CC976D697}" srcOrd="0" destOrd="0" presId="urn:microsoft.com/office/officeart/2008/layout/LinedList"/>
    <dgm:cxn modelId="{105C1851-263D-4587-BE0F-2ABCCA99AEF9}" type="presOf" srcId="{682D1C56-5121-45A6-A835-53E376565904}" destId="{D6E66DEF-9DE6-44DA-BEE6-36B66F47D32E}" srcOrd="0" destOrd="0" presId="urn:microsoft.com/office/officeart/2008/layout/LinedList"/>
    <dgm:cxn modelId="{BF71F855-0826-4E3F-A77F-24C4319960EE}" srcId="{1F5AFE97-F0BB-4CA9-8E47-8BDC6B57BC40}" destId="{149EEFC5-FF6D-41F8-B084-C18F128B6042}" srcOrd="5" destOrd="0" parTransId="{CBC0F8F5-7C43-4FE6-8617-7E2BBE112B49}" sibTransId="{36B80794-F67C-4371-AAD7-8E429B11EC56}"/>
    <dgm:cxn modelId="{48236C76-3300-437E-89C7-0264BB88593D}" srcId="{1F5AFE97-F0BB-4CA9-8E47-8BDC6B57BC40}" destId="{571AF068-472E-4F4D-B5B9-63AE6154D008}" srcOrd="31" destOrd="0" parTransId="{0C719F42-3913-4E53-9629-CB03505BB6F8}" sibTransId="{BA98F4CF-CFF9-4B7D-AC8A-EFD21974690F}"/>
    <dgm:cxn modelId="{97F62357-DAAD-4365-A2DC-954BD2DBEF2A}" srcId="{1F5AFE97-F0BB-4CA9-8E47-8BDC6B57BC40}" destId="{AD10E632-15C7-48C2-BF8F-94E10DEE4AC4}" srcOrd="18" destOrd="0" parTransId="{88D24BE7-5583-4587-9876-AF875671BE21}" sibTransId="{7A935F13-A878-4422-803C-900A31934482}"/>
    <dgm:cxn modelId="{26C2B458-31F1-48FF-83D0-3005D816E1A4}" type="presOf" srcId="{0C551F52-3FA9-4AD5-A732-B160CA2F50E2}" destId="{C0D711D1-3D26-4BA2-8C85-15CFAE0A88CC}" srcOrd="0" destOrd="0" presId="urn:microsoft.com/office/officeart/2008/layout/LinedList"/>
    <dgm:cxn modelId="{AAD04A59-7A39-4E69-BD50-DCFA8C290330}" srcId="{1F5AFE97-F0BB-4CA9-8E47-8BDC6B57BC40}" destId="{66FF11E6-B036-4A8A-9942-0FC02EE5F0F8}" srcOrd="15" destOrd="0" parTransId="{9903C1C9-C860-41B9-AC4A-399CD5D8CF7E}" sibTransId="{D9D04646-9FEE-4850-B89F-B88E5B68B819}"/>
    <dgm:cxn modelId="{4D248D79-34EA-4247-813A-F1B2B5AA354D}" type="presOf" srcId="{E5DBC1A5-7129-42E1-A698-5B05E0AC8CDB}" destId="{35AB4769-0D2B-4F69-BC10-31E8EFD4CFBC}" srcOrd="0" destOrd="0" presId="urn:microsoft.com/office/officeart/2008/layout/LinedList"/>
    <dgm:cxn modelId="{C07F3E7A-8B4C-4803-B5A2-E81C0D9ABED2}" type="presOf" srcId="{E30D1029-7B41-47AE-85A1-3E129DD905B4}" destId="{73283B05-2848-4684-ADC0-B121558041A8}" srcOrd="0" destOrd="0" presId="urn:microsoft.com/office/officeart/2008/layout/LinedList"/>
    <dgm:cxn modelId="{FC3CE97A-9985-412F-A4FD-A58C2FEB7331}" type="presOf" srcId="{8531A592-3895-4E8B-AA22-952DBEDF49B4}" destId="{DF8D77FF-3AB8-4E16-B713-EFCD475CF942}" srcOrd="0" destOrd="0" presId="urn:microsoft.com/office/officeart/2008/layout/LinedList"/>
    <dgm:cxn modelId="{9696AF7C-35FD-4C4A-BEEC-030E2CAC2250}" srcId="{1F5AFE97-F0BB-4CA9-8E47-8BDC6B57BC40}" destId="{7AE90A80-1FA2-409A-978F-2C78C9D4E965}" srcOrd="7" destOrd="0" parTransId="{DB11C56C-A3A8-4F6D-A547-E54E3640D3DA}" sibTransId="{AB037938-ECDF-41D8-9D4C-1E957313D2D5}"/>
    <dgm:cxn modelId="{2097517E-7806-43D8-A112-BB76A3DCD1CE}" type="presOf" srcId="{BC30E9AD-1190-4F1F-AF48-07707ADE68DA}" destId="{95F0205E-4F5C-4F1C-845C-70A22273FA30}" srcOrd="0" destOrd="0" presId="urn:microsoft.com/office/officeart/2008/layout/LinedList"/>
    <dgm:cxn modelId="{48608186-BCCD-4B10-A96E-51FF17767E1F}" type="presOf" srcId="{07C1F693-FDD6-4B37-9FC3-6139CCC94CE2}" destId="{F32D6344-70DB-4536-9246-A14F7C3F2F1C}" srcOrd="0" destOrd="0" presId="urn:microsoft.com/office/officeart/2008/layout/LinedList"/>
    <dgm:cxn modelId="{B3940E91-0D19-43B8-8B4A-AA8CEB28364F}" srcId="{1F5AFE97-F0BB-4CA9-8E47-8BDC6B57BC40}" destId="{9B5554C2-6379-4D36-AD6B-4A064C5B7CBE}" srcOrd="6" destOrd="0" parTransId="{5A743D8F-7129-4D1F-8C44-0D6885ED0058}" sibTransId="{20C36FE6-C102-4596-99C8-D479442BF63B}"/>
    <dgm:cxn modelId="{F299F394-15DF-47FD-A888-A328EB1A5B9C}" type="presOf" srcId="{1F5AFE97-F0BB-4CA9-8E47-8BDC6B57BC40}" destId="{BAB728B6-F674-4A35-B91A-9140E60690CA}" srcOrd="0" destOrd="0" presId="urn:microsoft.com/office/officeart/2008/layout/LinedList"/>
    <dgm:cxn modelId="{1E5C0795-150E-4DAE-B053-71BDBCA901A2}" type="presOf" srcId="{7AE90A80-1FA2-409A-978F-2C78C9D4E965}" destId="{E66EFACC-897A-4BAD-B5B0-6C063341705C}" srcOrd="0" destOrd="0" presId="urn:microsoft.com/office/officeart/2008/layout/LinedList"/>
    <dgm:cxn modelId="{7F22E998-23EA-46ED-9CF0-299EF111960E}" srcId="{1F5AFE97-F0BB-4CA9-8E47-8BDC6B57BC40}" destId="{A521CD10-F66F-4E92-89CD-F68A4FAD556D}" srcOrd="22" destOrd="0" parTransId="{DB30F43A-8256-4006-B342-45F1DF680F89}" sibTransId="{F4992243-63FE-4264-8014-C83C4F1884A1}"/>
    <dgm:cxn modelId="{97143E99-742E-4CF8-8A84-0FDA09999384}" type="presOf" srcId="{3EEE17B6-B4C3-4D24-95BD-96CA3107151F}" destId="{D2C40A41-F85B-439D-B5A4-B914B9FCE209}" srcOrd="0" destOrd="0" presId="urn:microsoft.com/office/officeart/2008/layout/LinedList"/>
    <dgm:cxn modelId="{87C7329D-D562-4700-800D-4694CDD069B4}" srcId="{1F5AFE97-F0BB-4CA9-8E47-8BDC6B57BC40}" destId="{EDC5CA50-1899-4594-A1A1-4A78B5B20CFA}" srcOrd="10" destOrd="0" parTransId="{57A33EF7-0DB5-4AAF-BF4C-5BD3DD2C06FC}" sibTransId="{4D9D2BA7-D5B3-45B9-A639-3F2C8B2DA875}"/>
    <dgm:cxn modelId="{FD6146A3-F025-4004-98C7-ADBB9084A430}" type="presOf" srcId="{571AF068-472E-4F4D-B5B9-63AE6154D008}" destId="{F32F2CF9-425A-4B8D-A91E-DF99E8A04750}" srcOrd="0" destOrd="0" presId="urn:microsoft.com/office/officeart/2008/layout/LinedList"/>
    <dgm:cxn modelId="{B31BCAA3-5C57-4B4C-84A7-FBAA42BFCEA6}" type="presOf" srcId="{979DBE86-312A-4F69-863B-CB612D73677B}" destId="{E99D78A0-8125-4D45-B6C4-F577D1B751F9}" srcOrd="0" destOrd="0" presId="urn:microsoft.com/office/officeart/2008/layout/LinedList"/>
    <dgm:cxn modelId="{AEA5BCA5-6768-49C9-9183-ACF9E9A6A7DB}" type="presOf" srcId="{469569C0-B092-44B0-B4AF-C2CCE2DD8EE7}" destId="{A73B7DC4-EB75-4AB8-9166-7EC0FA10D39C}" srcOrd="0" destOrd="0" presId="urn:microsoft.com/office/officeart/2008/layout/LinedList"/>
    <dgm:cxn modelId="{FD6A0AB5-04B8-4841-8CFF-A993DED6757E}" srcId="{1F5AFE97-F0BB-4CA9-8E47-8BDC6B57BC40}" destId="{0C551F52-3FA9-4AD5-A732-B160CA2F50E2}" srcOrd="13" destOrd="0" parTransId="{62CADBA6-DB08-4D7A-8ACB-6F81AA6C961B}" sibTransId="{A99AC35C-024D-4FED-A5B1-9060762E2B2A}"/>
    <dgm:cxn modelId="{98F79EB6-202D-4213-8E02-A78BAE4D69AB}" srcId="{1F5AFE97-F0BB-4CA9-8E47-8BDC6B57BC40}" destId="{3A1BC528-33C5-491B-8CDA-62F4E6F37DF7}" srcOrd="14" destOrd="0" parTransId="{FA19176C-82A8-4881-A8FC-9B4F1C964EBF}" sibTransId="{1956A401-CC5A-4173-A862-2C0A9049B791}"/>
    <dgm:cxn modelId="{0F3329BA-3044-4FA8-B449-7591CA72AFFD}" type="presOf" srcId="{C510E684-8625-43FD-A1EA-84C6F3462577}" destId="{28AA11A2-B6D3-4EA3-95EE-AC460B6DC162}" srcOrd="0" destOrd="0" presId="urn:microsoft.com/office/officeart/2008/layout/LinedList"/>
    <dgm:cxn modelId="{CA024DBD-F7F5-4D2F-A516-5238D13CDCEF}" srcId="{1F5AFE97-F0BB-4CA9-8E47-8BDC6B57BC40}" destId="{6F5446EB-E692-413D-86FB-3B20E38560B4}" srcOrd="33" destOrd="0" parTransId="{CF05C6D4-5CE9-405F-A3AE-A839E7773DCB}" sibTransId="{BD45812F-1150-4CB0-BBF4-DCE1CD212D03}"/>
    <dgm:cxn modelId="{1479BCC1-D88F-4E73-95AE-1EE0F77C43CE}" type="presOf" srcId="{49023BB4-3266-42E1-913E-183AA85A29B3}" destId="{F80E8C9D-E165-4AF1-84D4-68141DC6B35E}" srcOrd="0" destOrd="0" presId="urn:microsoft.com/office/officeart/2008/layout/LinedList"/>
    <dgm:cxn modelId="{E695DCC1-B17E-4277-82ED-59E0F5C7CFAB}" type="presOf" srcId="{C80B3768-7269-4A13-AE8D-65AA5ED11461}" destId="{17C4BAC3-C392-404D-ACB0-445FED0F490B}" srcOrd="0" destOrd="0" presId="urn:microsoft.com/office/officeart/2008/layout/LinedList"/>
    <dgm:cxn modelId="{E686C3C2-CC18-4259-A9B9-D868AA607DCD}" type="presOf" srcId="{DCA1ED44-7BFE-4D58-A63B-0CABD144EB35}" destId="{6E02F22B-757B-4CC3-B01D-581740E716B3}" srcOrd="0" destOrd="0" presId="urn:microsoft.com/office/officeart/2008/layout/LinedList"/>
    <dgm:cxn modelId="{6483B8CC-A094-4508-A86A-D1960011F30B}" srcId="{1F5AFE97-F0BB-4CA9-8E47-8BDC6B57BC40}" destId="{A8E8D061-3D68-4FE0-9C94-0754C772BDE2}" srcOrd="29" destOrd="0" parTransId="{7624FD9D-159C-4F07-A95D-3505E71B70B9}" sibTransId="{403ED5B0-68DB-4D70-A735-7C6A9690B3A2}"/>
    <dgm:cxn modelId="{6E0ACBD2-732A-42B0-91A4-7DF9AF35C34E}" srcId="{1F5AFE97-F0BB-4CA9-8E47-8BDC6B57BC40}" destId="{BC30E9AD-1190-4F1F-AF48-07707ADE68DA}" srcOrd="21" destOrd="0" parTransId="{DC2871EB-18A9-4B09-AC5E-8AD26C8C68A7}" sibTransId="{0CED2BF1-C3F8-4B00-AA41-1977EFE8E02B}"/>
    <dgm:cxn modelId="{F2CFFBD6-C78F-4B91-B507-D236C359BBBC}" srcId="{1F5AFE97-F0BB-4CA9-8E47-8BDC6B57BC40}" destId="{07C1F693-FDD6-4B37-9FC3-6139CCC94CE2}" srcOrd="24" destOrd="0" parTransId="{D822BDCB-1F0E-4863-B700-14DB454C2D9A}" sibTransId="{B0E4495F-027D-4336-AEF8-DA6B186EE5AA}"/>
    <dgm:cxn modelId="{F971B5DA-733F-42BE-938A-D4F88FF9357F}" type="presOf" srcId="{A8E8D061-3D68-4FE0-9C94-0754C772BDE2}" destId="{19746AEF-440A-43C4-AB89-9334D4AD1C19}" srcOrd="0" destOrd="0" presId="urn:microsoft.com/office/officeart/2008/layout/LinedList"/>
    <dgm:cxn modelId="{66CE8ADF-5F45-464D-8AEC-04481DA2E6C6}" srcId="{1F5AFE97-F0BB-4CA9-8E47-8BDC6B57BC40}" destId="{8531A592-3895-4E8B-AA22-952DBEDF49B4}" srcOrd="1" destOrd="0" parTransId="{E9843DE2-296E-455B-903A-FD25E162905E}" sibTransId="{9FDCA765-0902-46DE-B76B-DBAD792F8F31}"/>
    <dgm:cxn modelId="{816F33E3-B3D3-4C2A-8680-E5F31B7CB490}" srcId="{1F5AFE97-F0BB-4CA9-8E47-8BDC6B57BC40}" destId="{EA148E21-06DE-4BCF-B951-0A757FED674E}" srcOrd="35" destOrd="0" parTransId="{1FE6C4DE-C80D-44C0-95D4-7F41F812EC9E}" sibTransId="{B8BE27AC-9744-41A3-96C1-35360996EF82}"/>
    <dgm:cxn modelId="{1FE91CE7-0341-4DB1-8108-D630EE28A223}" type="presOf" srcId="{A521CD10-F66F-4E92-89CD-F68A4FAD556D}" destId="{956C7D99-54F7-483B-A517-3EBE66F6E920}" srcOrd="0" destOrd="0" presId="urn:microsoft.com/office/officeart/2008/layout/LinedList"/>
    <dgm:cxn modelId="{FE40BAE7-1159-4589-BDEA-A5CC57571713}" type="presOf" srcId="{AD10E632-15C7-48C2-BF8F-94E10DEE4AC4}" destId="{F072E86B-0096-4699-9BD1-ABE43CEFC75B}" srcOrd="0" destOrd="0" presId="urn:microsoft.com/office/officeart/2008/layout/LinedList"/>
    <dgm:cxn modelId="{FF3ED8E7-873D-49C9-B103-0C97F165EA6F}" srcId="{1F5AFE97-F0BB-4CA9-8E47-8BDC6B57BC40}" destId="{682D1C56-5121-45A6-A835-53E376565904}" srcOrd="12" destOrd="0" parTransId="{01C18E56-943E-47B9-BF6C-F91D2C2ECF9B}" sibTransId="{08C6B75B-4A2A-4CFB-8043-734C4A8F8D23}"/>
    <dgm:cxn modelId="{CC6807ED-424A-4C4F-AADC-6A6B238C9060}" srcId="{1F5AFE97-F0BB-4CA9-8E47-8BDC6B57BC40}" destId="{77151CEC-EDFC-479D-861E-5C636DDBD728}" srcOrd="8" destOrd="0" parTransId="{E2821716-AC6B-4EAF-8B13-818855B7A23F}" sibTransId="{46E9BE2A-B92A-4B65-A9E5-7A5FB54D935D}"/>
    <dgm:cxn modelId="{A5F54DEE-20C3-4D25-94FD-42654F5A4820}" srcId="{1F5AFE97-F0BB-4CA9-8E47-8BDC6B57BC40}" destId="{979DBE86-312A-4F69-863B-CB612D73677B}" srcOrd="28" destOrd="0" parTransId="{3E174371-4513-4E49-827E-6680EA8CDF66}" sibTransId="{B8D8B707-2FFB-4CCA-AD16-0CC39A445195}"/>
    <dgm:cxn modelId="{BDA6AFEF-6959-4559-8EC7-7016AFCFDB3A}" srcId="{1F5AFE97-F0BB-4CA9-8E47-8BDC6B57BC40}" destId="{A2E50289-CD3A-4D75-8D4A-B0C37ACAB81B}" srcOrd="16" destOrd="0" parTransId="{07FAF3F7-5C33-4DDB-B9C2-516A69A42DEA}" sibTransId="{4C695249-7A05-4C1E-82BF-7D731698DCE9}"/>
    <dgm:cxn modelId="{2558B2EF-E47F-4513-A97E-1289AB44407B}" srcId="{1F5AFE97-F0BB-4CA9-8E47-8BDC6B57BC40}" destId="{469569C0-B092-44B0-B4AF-C2CCE2DD8EE7}" srcOrd="30" destOrd="0" parTransId="{4C99287C-E7DA-4D9C-B7DD-AF1CC0C09C62}" sibTransId="{584D9864-C933-47AD-B85F-38C215BC4C87}"/>
    <dgm:cxn modelId="{4BF4D0F0-9316-4C55-94C7-590DBAB46638}" type="presOf" srcId="{6F5446EB-E692-413D-86FB-3B20E38560B4}" destId="{9100DCB7-A19A-4325-82B3-E12FC5A15756}" srcOrd="0" destOrd="0" presId="urn:microsoft.com/office/officeart/2008/layout/LinedList"/>
    <dgm:cxn modelId="{9EF3A5EE-48B9-4274-A818-43C26B04681B}" type="presParOf" srcId="{BAB728B6-F674-4A35-B91A-9140E60690CA}" destId="{A6CDB01D-45DF-4451-9C8F-CA4877CC7573}" srcOrd="0" destOrd="0" presId="urn:microsoft.com/office/officeart/2008/layout/LinedList"/>
    <dgm:cxn modelId="{AFE29F79-50FA-4E82-99AD-2E309D054B03}" type="presParOf" srcId="{BAB728B6-F674-4A35-B91A-9140E60690CA}" destId="{9C7D7F6C-93EF-4A49-8BD1-D03697B0AF1F}" srcOrd="1" destOrd="0" presId="urn:microsoft.com/office/officeart/2008/layout/LinedList"/>
    <dgm:cxn modelId="{CE754AFC-F22F-4960-9A74-A0D1021E0A52}" type="presParOf" srcId="{9C7D7F6C-93EF-4A49-8BD1-D03697B0AF1F}" destId="{50D841D2-FF89-450F-83FE-47665EF55D7D}" srcOrd="0" destOrd="0" presId="urn:microsoft.com/office/officeart/2008/layout/LinedList"/>
    <dgm:cxn modelId="{A85F9CF5-961B-4F86-AD25-AC49EC17941C}" type="presParOf" srcId="{9C7D7F6C-93EF-4A49-8BD1-D03697B0AF1F}" destId="{DEEFC023-0D79-4A7F-883B-9D7E707E575A}" srcOrd="1" destOrd="0" presId="urn:microsoft.com/office/officeart/2008/layout/LinedList"/>
    <dgm:cxn modelId="{36D5BF38-8CEF-4F72-A631-5B53D3C9C72F}" type="presParOf" srcId="{BAB728B6-F674-4A35-B91A-9140E60690CA}" destId="{83089EBB-F8A3-4C27-B77D-33657A35CEF3}" srcOrd="2" destOrd="0" presId="urn:microsoft.com/office/officeart/2008/layout/LinedList"/>
    <dgm:cxn modelId="{DAADF5AB-DA1D-4D67-8859-3F4E56B3F847}" type="presParOf" srcId="{BAB728B6-F674-4A35-B91A-9140E60690CA}" destId="{FF989C15-A4AF-4B61-B3F1-396C82F9E29A}" srcOrd="3" destOrd="0" presId="urn:microsoft.com/office/officeart/2008/layout/LinedList"/>
    <dgm:cxn modelId="{E03FAB80-A2A9-47A7-9049-524245C03A41}" type="presParOf" srcId="{FF989C15-A4AF-4B61-B3F1-396C82F9E29A}" destId="{DF8D77FF-3AB8-4E16-B713-EFCD475CF942}" srcOrd="0" destOrd="0" presId="urn:microsoft.com/office/officeart/2008/layout/LinedList"/>
    <dgm:cxn modelId="{14316109-2910-4D81-B890-3EA43AB3DB07}" type="presParOf" srcId="{FF989C15-A4AF-4B61-B3F1-396C82F9E29A}" destId="{E2FCCB40-415B-4B91-B144-ECF1D67C8A59}" srcOrd="1" destOrd="0" presId="urn:microsoft.com/office/officeart/2008/layout/LinedList"/>
    <dgm:cxn modelId="{4C17E9B2-FD21-4D6E-9180-DD8A6406B74B}" type="presParOf" srcId="{BAB728B6-F674-4A35-B91A-9140E60690CA}" destId="{F48B2192-CDED-49F8-AB30-D2D72894B69E}" srcOrd="4" destOrd="0" presId="urn:microsoft.com/office/officeart/2008/layout/LinedList"/>
    <dgm:cxn modelId="{4F3ABC94-3D48-4D66-AFC5-D89C2E50FBE3}" type="presParOf" srcId="{BAB728B6-F674-4A35-B91A-9140E60690CA}" destId="{6450EF41-196A-4B41-AE55-A9DB0168DA92}" srcOrd="5" destOrd="0" presId="urn:microsoft.com/office/officeart/2008/layout/LinedList"/>
    <dgm:cxn modelId="{C0A95E35-2F96-4897-B387-51219DF20CC4}" type="presParOf" srcId="{6450EF41-196A-4B41-AE55-A9DB0168DA92}" destId="{35AB4769-0D2B-4F69-BC10-31E8EFD4CFBC}" srcOrd="0" destOrd="0" presId="urn:microsoft.com/office/officeart/2008/layout/LinedList"/>
    <dgm:cxn modelId="{2B5B1BE7-852A-47B7-9ED9-11275EDFF077}" type="presParOf" srcId="{6450EF41-196A-4B41-AE55-A9DB0168DA92}" destId="{AD1AED4F-FDEF-4D52-AD7C-030FAD4C00C1}" srcOrd="1" destOrd="0" presId="urn:microsoft.com/office/officeart/2008/layout/LinedList"/>
    <dgm:cxn modelId="{F9D32934-A64B-463F-A3DE-1C5E52A89891}" type="presParOf" srcId="{BAB728B6-F674-4A35-B91A-9140E60690CA}" destId="{EC8BD6EB-6E33-488E-84F0-F7671861B5E0}" srcOrd="6" destOrd="0" presId="urn:microsoft.com/office/officeart/2008/layout/LinedList"/>
    <dgm:cxn modelId="{F9C98EDB-80D6-418B-BBFF-88DA1A5BA891}" type="presParOf" srcId="{BAB728B6-F674-4A35-B91A-9140E60690CA}" destId="{C10B0B51-5A86-4F74-9DBD-AC219DE5F11B}" srcOrd="7" destOrd="0" presId="urn:microsoft.com/office/officeart/2008/layout/LinedList"/>
    <dgm:cxn modelId="{1651793C-BF54-433A-93F4-8531D5A05867}" type="presParOf" srcId="{C10B0B51-5A86-4F74-9DBD-AC219DE5F11B}" destId="{28AA11A2-B6D3-4EA3-95EE-AC460B6DC162}" srcOrd="0" destOrd="0" presId="urn:microsoft.com/office/officeart/2008/layout/LinedList"/>
    <dgm:cxn modelId="{B954071A-D47F-4FF6-8B81-1D60DF8C20AA}" type="presParOf" srcId="{C10B0B51-5A86-4F74-9DBD-AC219DE5F11B}" destId="{7D2EA5A4-8580-4663-8C59-6A423C0595EA}" srcOrd="1" destOrd="0" presId="urn:microsoft.com/office/officeart/2008/layout/LinedList"/>
    <dgm:cxn modelId="{C22980CF-A249-446B-A983-0BE2A06C4BA6}" type="presParOf" srcId="{BAB728B6-F674-4A35-B91A-9140E60690CA}" destId="{94D5ED30-FBC9-42FD-8CBE-701807EFA544}" srcOrd="8" destOrd="0" presId="urn:microsoft.com/office/officeart/2008/layout/LinedList"/>
    <dgm:cxn modelId="{F14F266B-9AA9-4473-85FB-DFBFDF2D3FEB}" type="presParOf" srcId="{BAB728B6-F674-4A35-B91A-9140E60690CA}" destId="{5BF9A270-F933-41F5-9FE5-449548601317}" srcOrd="9" destOrd="0" presId="urn:microsoft.com/office/officeart/2008/layout/LinedList"/>
    <dgm:cxn modelId="{800DB312-ED3B-4510-8EFA-80143DB755E4}" type="presParOf" srcId="{5BF9A270-F933-41F5-9FE5-449548601317}" destId="{F80E8C9D-E165-4AF1-84D4-68141DC6B35E}" srcOrd="0" destOrd="0" presId="urn:microsoft.com/office/officeart/2008/layout/LinedList"/>
    <dgm:cxn modelId="{95B115A2-96C0-42FC-A466-9C9495668945}" type="presParOf" srcId="{5BF9A270-F933-41F5-9FE5-449548601317}" destId="{E361A304-8A14-4F88-A336-0840A00862C8}" srcOrd="1" destOrd="0" presId="urn:microsoft.com/office/officeart/2008/layout/LinedList"/>
    <dgm:cxn modelId="{1156085E-F9F8-4D44-A0DA-A3F64DF82F13}" type="presParOf" srcId="{BAB728B6-F674-4A35-B91A-9140E60690CA}" destId="{9AA6C71A-2E8F-467F-97B2-B1E6D52A190D}" srcOrd="10" destOrd="0" presId="urn:microsoft.com/office/officeart/2008/layout/LinedList"/>
    <dgm:cxn modelId="{024278B0-B0D4-4D3E-8C75-EA216E848888}" type="presParOf" srcId="{BAB728B6-F674-4A35-B91A-9140E60690CA}" destId="{F5356023-0BA9-41AC-B7B8-AA063BC817BF}" srcOrd="11" destOrd="0" presId="urn:microsoft.com/office/officeart/2008/layout/LinedList"/>
    <dgm:cxn modelId="{9AD3C3C7-2DB9-41D0-BA20-988A1D1DE061}" type="presParOf" srcId="{F5356023-0BA9-41AC-B7B8-AA063BC817BF}" destId="{125E3DF5-4B6B-437A-BB94-9497209E39F0}" srcOrd="0" destOrd="0" presId="urn:microsoft.com/office/officeart/2008/layout/LinedList"/>
    <dgm:cxn modelId="{9C9626F7-E927-4BDB-9F50-E052540AD570}" type="presParOf" srcId="{F5356023-0BA9-41AC-B7B8-AA063BC817BF}" destId="{4C60220D-0599-4505-8D31-3CD03F17CF9D}" srcOrd="1" destOrd="0" presId="urn:microsoft.com/office/officeart/2008/layout/LinedList"/>
    <dgm:cxn modelId="{5E6992C1-5F32-46EC-95E7-8E5EFA95F492}" type="presParOf" srcId="{BAB728B6-F674-4A35-B91A-9140E60690CA}" destId="{2CE12E23-46C9-4BCD-A006-4385CE542A58}" srcOrd="12" destOrd="0" presId="urn:microsoft.com/office/officeart/2008/layout/LinedList"/>
    <dgm:cxn modelId="{C4FA5EEA-875A-4A6C-9111-6C254F438089}" type="presParOf" srcId="{BAB728B6-F674-4A35-B91A-9140E60690CA}" destId="{9E8EDE70-0EE5-4108-A130-B2DE4FB8F0A7}" srcOrd="13" destOrd="0" presId="urn:microsoft.com/office/officeart/2008/layout/LinedList"/>
    <dgm:cxn modelId="{C4217AC3-A3B1-4E73-82BA-F6D1EDE1217F}" type="presParOf" srcId="{9E8EDE70-0EE5-4108-A130-B2DE4FB8F0A7}" destId="{6752B29C-B9CD-4173-BA55-F62B84494C5C}" srcOrd="0" destOrd="0" presId="urn:microsoft.com/office/officeart/2008/layout/LinedList"/>
    <dgm:cxn modelId="{E61D4BBB-43AB-4716-8786-81E7D4719074}" type="presParOf" srcId="{9E8EDE70-0EE5-4108-A130-B2DE4FB8F0A7}" destId="{69ED9E9D-36D0-470B-80B3-CD1B7620994D}" srcOrd="1" destOrd="0" presId="urn:microsoft.com/office/officeart/2008/layout/LinedList"/>
    <dgm:cxn modelId="{64E387A4-BAD1-4D35-9ABB-74CE64798837}" type="presParOf" srcId="{BAB728B6-F674-4A35-B91A-9140E60690CA}" destId="{031A6358-072A-4667-BFB0-7BF893E7FFD6}" srcOrd="14" destOrd="0" presId="urn:microsoft.com/office/officeart/2008/layout/LinedList"/>
    <dgm:cxn modelId="{39A92BE8-B5C3-4333-884C-4DFCDA456BDB}" type="presParOf" srcId="{BAB728B6-F674-4A35-B91A-9140E60690CA}" destId="{C802B983-FC30-44F9-ACA5-92335E952ABD}" srcOrd="15" destOrd="0" presId="urn:microsoft.com/office/officeart/2008/layout/LinedList"/>
    <dgm:cxn modelId="{8AEB3F69-D660-4FA4-B533-49FE32C232F9}" type="presParOf" srcId="{C802B983-FC30-44F9-ACA5-92335E952ABD}" destId="{E66EFACC-897A-4BAD-B5B0-6C063341705C}" srcOrd="0" destOrd="0" presId="urn:microsoft.com/office/officeart/2008/layout/LinedList"/>
    <dgm:cxn modelId="{A32730EC-CB79-43F2-B7C9-185A8475CF9B}" type="presParOf" srcId="{C802B983-FC30-44F9-ACA5-92335E952ABD}" destId="{74018B24-F991-4BA4-B5B2-FF1D68951C09}" srcOrd="1" destOrd="0" presId="urn:microsoft.com/office/officeart/2008/layout/LinedList"/>
    <dgm:cxn modelId="{594C881A-AC55-40EE-86F6-BF8E51AD5E08}" type="presParOf" srcId="{BAB728B6-F674-4A35-B91A-9140E60690CA}" destId="{3B867A50-B3D7-4072-941A-06F91CE0BBFD}" srcOrd="16" destOrd="0" presId="urn:microsoft.com/office/officeart/2008/layout/LinedList"/>
    <dgm:cxn modelId="{5347104E-3B45-4EE2-B522-44AF84A06630}" type="presParOf" srcId="{BAB728B6-F674-4A35-B91A-9140E60690CA}" destId="{CF8439BC-6C70-4C8E-A358-60147091A4EF}" srcOrd="17" destOrd="0" presId="urn:microsoft.com/office/officeart/2008/layout/LinedList"/>
    <dgm:cxn modelId="{BB40B067-25A8-4C4B-B5DD-493FF8A12A63}" type="presParOf" srcId="{CF8439BC-6C70-4C8E-A358-60147091A4EF}" destId="{87C1427B-3546-4BEA-9516-4BBF16B03C73}" srcOrd="0" destOrd="0" presId="urn:microsoft.com/office/officeart/2008/layout/LinedList"/>
    <dgm:cxn modelId="{6917FB2E-E991-4B75-9614-E607768E2D72}" type="presParOf" srcId="{CF8439BC-6C70-4C8E-A358-60147091A4EF}" destId="{16942A7A-AD9D-438A-A21A-1994B6D022BA}" srcOrd="1" destOrd="0" presId="urn:microsoft.com/office/officeart/2008/layout/LinedList"/>
    <dgm:cxn modelId="{CAC57039-BAA9-4D3B-87B6-141FBAB9B0C4}" type="presParOf" srcId="{BAB728B6-F674-4A35-B91A-9140E60690CA}" destId="{C7364BD1-BF1D-4662-AA82-E708DB3805C7}" srcOrd="18" destOrd="0" presId="urn:microsoft.com/office/officeart/2008/layout/LinedList"/>
    <dgm:cxn modelId="{64D0DBF4-8716-4CBB-8F49-604615D7FA2D}" type="presParOf" srcId="{BAB728B6-F674-4A35-B91A-9140E60690CA}" destId="{2C4B3495-1F93-4F51-8ECD-CB685A18E1E5}" srcOrd="19" destOrd="0" presId="urn:microsoft.com/office/officeart/2008/layout/LinedList"/>
    <dgm:cxn modelId="{BCDD5B5F-FCB2-49E8-A7AB-4665BD650634}" type="presParOf" srcId="{2C4B3495-1F93-4F51-8ECD-CB685A18E1E5}" destId="{E2CF5FAB-8F0A-489B-B555-F5403A2BDFF4}" srcOrd="0" destOrd="0" presId="urn:microsoft.com/office/officeart/2008/layout/LinedList"/>
    <dgm:cxn modelId="{A7414B6F-76DD-4F49-A440-0D9372F73A7D}" type="presParOf" srcId="{2C4B3495-1F93-4F51-8ECD-CB685A18E1E5}" destId="{F570D3CD-24AB-4C3B-9D37-5C2685054222}" srcOrd="1" destOrd="0" presId="urn:microsoft.com/office/officeart/2008/layout/LinedList"/>
    <dgm:cxn modelId="{2A3355A7-3CC7-4514-BF49-B5122598C3C1}" type="presParOf" srcId="{BAB728B6-F674-4A35-B91A-9140E60690CA}" destId="{A328512E-0537-4529-8E55-30F1A3A8F1A9}" srcOrd="20" destOrd="0" presId="urn:microsoft.com/office/officeart/2008/layout/LinedList"/>
    <dgm:cxn modelId="{A2EB80E5-CD9D-48BD-950E-7678A16D4FCD}" type="presParOf" srcId="{BAB728B6-F674-4A35-B91A-9140E60690CA}" destId="{67309117-AEE9-4E6F-9C06-665DF553F197}" srcOrd="21" destOrd="0" presId="urn:microsoft.com/office/officeart/2008/layout/LinedList"/>
    <dgm:cxn modelId="{13EBDD09-004F-488A-A3F5-05FCAE208195}" type="presParOf" srcId="{67309117-AEE9-4E6F-9C06-665DF553F197}" destId="{F579C8E1-EA95-42E9-85F7-F934FB953EA4}" srcOrd="0" destOrd="0" presId="urn:microsoft.com/office/officeart/2008/layout/LinedList"/>
    <dgm:cxn modelId="{7716EAD9-7D43-442B-84D1-34F6FF7D465B}" type="presParOf" srcId="{67309117-AEE9-4E6F-9C06-665DF553F197}" destId="{07FAAAC2-7099-462C-B7BC-6BEDC4BD7D3A}" srcOrd="1" destOrd="0" presId="urn:microsoft.com/office/officeart/2008/layout/LinedList"/>
    <dgm:cxn modelId="{168E3F13-6624-4140-94A0-F77BDB71AF5B}" type="presParOf" srcId="{BAB728B6-F674-4A35-B91A-9140E60690CA}" destId="{B054FE2B-B8C1-4259-9CD3-4C92DB798AC1}" srcOrd="22" destOrd="0" presId="urn:microsoft.com/office/officeart/2008/layout/LinedList"/>
    <dgm:cxn modelId="{5F921A4E-9C94-4FF9-9688-58910BDCF19B}" type="presParOf" srcId="{BAB728B6-F674-4A35-B91A-9140E60690CA}" destId="{242CA6BD-46A4-4109-B1FB-D6AAC3111E5B}" srcOrd="23" destOrd="0" presId="urn:microsoft.com/office/officeart/2008/layout/LinedList"/>
    <dgm:cxn modelId="{64C06D2A-E45A-4093-BE19-B35F6ACE2B9C}" type="presParOf" srcId="{242CA6BD-46A4-4109-B1FB-D6AAC3111E5B}" destId="{58BF736C-E33E-43DD-BDED-E33320EDB4E7}" srcOrd="0" destOrd="0" presId="urn:microsoft.com/office/officeart/2008/layout/LinedList"/>
    <dgm:cxn modelId="{FE578068-43EC-424B-9565-758181632F06}" type="presParOf" srcId="{242CA6BD-46A4-4109-B1FB-D6AAC3111E5B}" destId="{1F10A9D3-7F3C-4EC4-A1C9-9939AF4C1DEB}" srcOrd="1" destOrd="0" presId="urn:microsoft.com/office/officeart/2008/layout/LinedList"/>
    <dgm:cxn modelId="{ADFE3366-D12D-4920-B465-CEF8CA826D2A}" type="presParOf" srcId="{BAB728B6-F674-4A35-B91A-9140E60690CA}" destId="{4023405E-97C8-46C1-BDE6-C2165C079E83}" srcOrd="24" destOrd="0" presId="urn:microsoft.com/office/officeart/2008/layout/LinedList"/>
    <dgm:cxn modelId="{66F8CE42-C589-466A-A028-1A899041181F}" type="presParOf" srcId="{BAB728B6-F674-4A35-B91A-9140E60690CA}" destId="{E50654ED-26ED-490F-B7F3-F2E874962D23}" srcOrd="25" destOrd="0" presId="urn:microsoft.com/office/officeart/2008/layout/LinedList"/>
    <dgm:cxn modelId="{934A2192-73CA-4896-BA31-8F7664829BF1}" type="presParOf" srcId="{E50654ED-26ED-490F-B7F3-F2E874962D23}" destId="{D6E66DEF-9DE6-44DA-BEE6-36B66F47D32E}" srcOrd="0" destOrd="0" presId="urn:microsoft.com/office/officeart/2008/layout/LinedList"/>
    <dgm:cxn modelId="{88FC80DD-8E9A-4013-8BB1-486189B118F9}" type="presParOf" srcId="{E50654ED-26ED-490F-B7F3-F2E874962D23}" destId="{7907F480-819E-4F12-9F2B-7BA3B2EC6B3C}" srcOrd="1" destOrd="0" presId="urn:microsoft.com/office/officeart/2008/layout/LinedList"/>
    <dgm:cxn modelId="{37685DCE-F1B7-43DF-AB18-2194E82E47CF}" type="presParOf" srcId="{BAB728B6-F674-4A35-B91A-9140E60690CA}" destId="{8808A7D9-5182-4F80-8053-98DB5B6FA94B}" srcOrd="26" destOrd="0" presId="urn:microsoft.com/office/officeart/2008/layout/LinedList"/>
    <dgm:cxn modelId="{FB44C79C-F108-4F4C-832A-963A59F05A0F}" type="presParOf" srcId="{BAB728B6-F674-4A35-B91A-9140E60690CA}" destId="{B4A22AB0-CF11-43FB-9DB8-F62B592D2B53}" srcOrd="27" destOrd="0" presId="urn:microsoft.com/office/officeart/2008/layout/LinedList"/>
    <dgm:cxn modelId="{8E345726-E442-4F25-8568-F7FBB34B24B8}" type="presParOf" srcId="{B4A22AB0-CF11-43FB-9DB8-F62B592D2B53}" destId="{C0D711D1-3D26-4BA2-8C85-15CFAE0A88CC}" srcOrd="0" destOrd="0" presId="urn:microsoft.com/office/officeart/2008/layout/LinedList"/>
    <dgm:cxn modelId="{8D45DD52-6334-4E8E-B92B-9CE7FE55EE23}" type="presParOf" srcId="{B4A22AB0-CF11-43FB-9DB8-F62B592D2B53}" destId="{C6FA4F08-4E3E-4C86-8DDC-404FDA9A59C7}" srcOrd="1" destOrd="0" presId="urn:microsoft.com/office/officeart/2008/layout/LinedList"/>
    <dgm:cxn modelId="{6D9E70C3-D81E-4974-B63E-7A135215D31D}" type="presParOf" srcId="{BAB728B6-F674-4A35-B91A-9140E60690CA}" destId="{07EC2ADE-FAF2-4564-86AE-A375A8EE7514}" srcOrd="28" destOrd="0" presId="urn:microsoft.com/office/officeart/2008/layout/LinedList"/>
    <dgm:cxn modelId="{31FFB239-0790-44EB-8523-7C8419DED754}" type="presParOf" srcId="{BAB728B6-F674-4A35-B91A-9140E60690CA}" destId="{4D9A6090-B09A-42FF-A0F2-BB24BBCD942F}" srcOrd="29" destOrd="0" presId="urn:microsoft.com/office/officeart/2008/layout/LinedList"/>
    <dgm:cxn modelId="{F3EBC091-A2DD-43A1-A8CF-8CBCFFB2A1D3}" type="presParOf" srcId="{4D9A6090-B09A-42FF-A0F2-BB24BBCD942F}" destId="{D0C83A17-A5A9-499C-9145-8F52C1DF8FC4}" srcOrd="0" destOrd="0" presId="urn:microsoft.com/office/officeart/2008/layout/LinedList"/>
    <dgm:cxn modelId="{86031D39-D477-4CE6-B23C-1308E9330FBF}" type="presParOf" srcId="{4D9A6090-B09A-42FF-A0F2-BB24BBCD942F}" destId="{766A512B-7F8E-45C5-BCAA-00E8A1617965}" srcOrd="1" destOrd="0" presId="urn:microsoft.com/office/officeart/2008/layout/LinedList"/>
    <dgm:cxn modelId="{A0C521E6-A4C5-43FB-8832-8D0359B0E23A}" type="presParOf" srcId="{BAB728B6-F674-4A35-B91A-9140E60690CA}" destId="{E9633575-BCAF-4437-8C1E-56A4CE01B35F}" srcOrd="30" destOrd="0" presId="urn:microsoft.com/office/officeart/2008/layout/LinedList"/>
    <dgm:cxn modelId="{EC95D885-C72A-4AA5-839B-9E16F0C591D3}" type="presParOf" srcId="{BAB728B6-F674-4A35-B91A-9140E60690CA}" destId="{B75132CA-E494-467C-8EAD-B46B8BF7FDF5}" srcOrd="31" destOrd="0" presId="urn:microsoft.com/office/officeart/2008/layout/LinedList"/>
    <dgm:cxn modelId="{F132E67D-3185-41F1-A151-786E0367507D}" type="presParOf" srcId="{B75132CA-E494-467C-8EAD-B46B8BF7FDF5}" destId="{805BACEB-968C-49C4-95D4-F6278058E557}" srcOrd="0" destOrd="0" presId="urn:microsoft.com/office/officeart/2008/layout/LinedList"/>
    <dgm:cxn modelId="{7F5C270F-9E7B-4183-A98E-88625780DA68}" type="presParOf" srcId="{B75132CA-E494-467C-8EAD-B46B8BF7FDF5}" destId="{C467B0ED-2C59-40A7-B5EE-01A9BCD86ACD}" srcOrd="1" destOrd="0" presId="urn:microsoft.com/office/officeart/2008/layout/LinedList"/>
    <dgm:cxn modelId="{B0132843-A6D5-4A4F-B9B5-D15D021D1AFE}" type="presParOf" srcId="{BAB728B6-F674-4A35-B91A-9140E60690CA}" destId="{28AC168D-4326-4E0D-96EE-7DDE3C0BFB6F}" srcOrd="32" destOrd="0" presId="urn:microsoft.com/office/officeart/2008/layout/LinedList"/>
    <dgm:cxn modelId="{6191E1B2-2D21-4346-8B7E-17969B765B41}" type="presParOf" srcId="{BAB728B6-F674-4A35-B91A-9140E60690CA}" destId="{BA47A723-93B3-4433-956C-64433AE61DA2}" srcOrd="33" destOrd="0" presId="urn:microsoft.com/office/officeart/2008/layout/LinedList"/>
    <dgm:cxn modelId="{ACB32158-5647-43F5-82CE-3C55A7FF77A4}" type="presParOf" srcId="{BA47A723-93B3-4433-956C-64433AE61DA2}" destId="{00101A26-4611-4393-BC2A-FAE69A922AF6}" srcOrd="0" destOrd="0" presId="urn:microsoft.com/office/officeart/2008/layout/LinedList"/>
    <dgm:cxn modelId="{D3EF44EA-3F91-4E0A-BC07-ECA364A39F14}" type="presParOf" srcId="{BA47A723-93B3-4433-956C-64433AE61DA2}" destId="{7594AD64-E824-48FF-965D-3EADE22186E3}" srcOrd="1" destOrd="0" presId="urn:microsoft.com/office/officeart/2008/layout/LinedList"/>
    <dgm:cxn modelId="{FA04363E-FBE6-473F-A260-5E83E5D6F0D1}" type="presParOf" srcId="{BAB728B6-F674-4A35-B91A-9140E60690CA}" destId="{CADBD8FE-AECC-496D-8342-9829F455B1F9}" srcOrd="34" destOrd="0" presId="urn:microsoft.com/office/officeart/2008/layout/LinedList"/>
    <dgm:cxn modelId="{5CB31671-E9F7-494C-813D-B974D4E14712}" type="presParOf" srcId="{BAB728B6-F674-4A35-B91A-9140E60690CA}" destId="{7AB04021-0B10-408C-AFA2-7CE4B0148ECC}" srcOrd="35" destOrd="0" presId="urn:microsoft.com/office/officeart/2008/layout/LinedList"/>
    <dgm:cxn modelId="{D483ED92-B05A-4B98-BD96-7D26429532ED}" type="presParOf" srcId="{7AB04021-0B10-408C-AFA2-7CE4B0148ECC}" destId="{0B10FFF4-3715-4061-80BC-4D609DFB6560}" srcOrd="0" destOrd="0" presId="urn:microsoft.com/office/officeart/2008/layout/LinedList"/>
    <dgm:cxn modelId="{DC10AB4D-DA23-4643-8520-1AEAD9C02C61}" type="presParOf" srcId="{7AB04021-0B10-408C-AFA2-7CE4B0148ECC}" destId="{A13881BF-37C5-45C3-9E3A-0D955272B2F7}" srcOrd="1" destOrd="0" presId="urn:microsoft.com/office/officeart/2008/layout/LinedList"/>
    <dgm:cxn modelId="{AC1C1C89-FD9E-443B-9561-94A81ADB16D8}" type="presParOf" srcId="{BAB728B6-F674-4A35-B91A-9140E60690CA}" destId="{4EB54206-C6E6-4F29-A3D7-3BF2281CE680}" srcOrd="36" destOrd="0" presId="urn:microsoft.com/office/officeart/2008/layout/LinedList"/>
    <dgm:cxn modelId="{965AA516-EBA9-41D6-B1E6-9D9C1F0C5E59}" type="presParOf" srcId="{BAB728B6-F674-4A35-B91A-9140E60690CA}" destId="{981982CC-E695-48F2-8BCA-51A432659F85}" srcOrd="37" destOrd="0" presId="urn:microsoft.com/office/officeart/2008/layout/LinedList"/>
    <dgm:cxn modelId="{615C649D-B02C-4EDF-AB3B-3F7BB80794BB}" type="presParOf" srcId="{981982CC-E695-48F2-8BCA-51A432659F85}" destId="{F072E86B-0096-4699-9BD1-ABE43CEFC75B}" srcOrd="0" destOrd="0" presId="urn:microsoft.com/office/officeart/2008/layout/LinedList"/>
    <dgm:cxn modelId="{4C01E544-14A0-42BA-9E61-16677EE33BA7}" type="presParOf" srcId="{981982CC-E695-48F2-8BCA-51A432659F85}" destId="{4B938479-2765-40E0-9DC5-1C3CE1A75E59}" srcOrd="1" destOrd="0" presId="urn:microsoft.com/office/officeart/2008/layout/LinedList"/>
    <dgm:cxn modelId="{DF796BC6-8B3C-4127-B9B3-C65C4E0DD296}" type="presParOf" srcId="{BAB728B6-F674-4A35-B91A-9140E60690CA}" destId="{1BCDDB7C-D949-4177-828D-863DCEE31710}" srcOrd="38" destOrd="0" presId="urn:microsoft.com/office/officeart/2008/layout/LinedList"/>
    <dgm:cxn modelId="{AB4ED21F-68E3-428A-A92C-9F7EBC277947}" type="presParOf" srcId="{BAB728B6-F674-4A35-B91A-9140E60690CA}" destId="{5973EAE8-48EB-4BDE-A389-0F6CE2BCB53A}" srcOrd="39" destOrd="0" presId="urn:microsoft.com/office/officeart/2008/layout/LinedList"/>
    <dgm:cxn modelId="{5B63D868-5B9B-4A1B-A972-B484ACFB7185}" type="presParOf" srcId="{5973EAE8-48EB-4BDE-A389-0F6CE2BCB53A}" destId="{696F926D-7C9E-47CF-8E62-368CC976D697}" srcOrd="0" destOrd="0" presId="urn:microsoft.com/office/officeart/2008/layout/LinedList"/>
    <dgm:cxn modelId="{FAD6972C-F42F-4392-9D23-4739985C455C}" type="presParOf" srcId="{5973EAE8-48EB-4BDE-A389-0F6CE2BCB53A}" destId="{43663E51-7D26-47C7-ADFE-68B640C0264D}" srcOrd="1" destOrd="0" presId="urn:microsoft.com/office/officeart/2008/layout/LinedList"/>
    <dgm:cxn modelId="{252436FA-64DF-40AE-B03B-AE794AB8A45E}" type="presParOf" srcId="{BAB728B6-F674-4A35-B91A-9140E60690CA}" destId="{CB86178A-3BE7-47AD-9586-59F211956F3A}" srcOrd="40" destOrd="0" presId="urn:microsoft.com/office/officeart/2008/layout/LinedList"/>
    <dgm:cxn modelId="{FB50EF65-7E12-4CAB-ACA5-6136671C9B40}" type="presParOf" srcId="{BAB728B6-F674-4A35-B91A-9140E60690CA}" destId="{351264BA-A99B-4856-9570-992F1D43F6E7}" srcOrd="41" destOrd="0" presId="urn:microsoft.com/office/officeart/2008/layout/LinedList"/>
    <dgm:cxn modelId="{A7266EE6-AB9B-49B2-9EB0-EF4EF1478082}" type="presParOf" srcId="{351264BA-A99B-4856-9570-992F1D43F6E7}" destId="{7544EAA9-CD8B-4956-B516-0356098D2A80}" srcOrd="0" destOrd="0" presId="urn:microsoft.com/office/officeart/2008/layout/LinedList"/>
    <dgm:cxn modelId="{B585E0EA-2F36-491F-860C-2A76DD3B2F42}" type="presParOf" srcId="{351264BA-A99B-4856-9570-992F1D43F6E7}" destId="{4263083B-3447-4E9E-967E-DC5B91E3D41C}" srcOrd="1" destOrd="0" presId="urn:microsoft.com/office/officeart/2008/layout/LinedList"/>
    <dgm:cxn modelId="{0DC4DC2C-BA34-4312-9F07-DF217967E292}" type="presParOf" srcId="{BAB728B6-F674-4A35-B91A-9140E60690CA}" destId="{F85AD698-BE49-47CA-9B84-CE1C4755E350}" srcOrd="42" destOrd="0" presId="urn:microsoft.com/office/officeart/2008/layout/LinedList"/>
    <dgm:cxn modelId="{0D376DE0-8D71-415E-B50F-256B78E9EC56}" type="presParOf" srcId="{BAB728B6-F674-4A35-B91A-9140E60690CA}" destId="{0DC4B77B-CAA1-42FD-BC26-09A40212DA42}" srcOrd="43" destOrd="0" presId="urn:microsoft.com/office/officeart/2008/layout/LinedList"/>
    <dgm:cxn modelId="{7DC6CFFF-7F8B-4E67-BC10-1A2DDFC25DF8}" type="presParOf" srcId="{0DC4B77B-CAA1-42FD-BC26-09A40212DA42}" destId="{95F0205E-4F5C-4F1C-845C-70A22273FA30}" srcOrd="0" destOrd="0" presId="urn:microsoft.com/office/officeart/2008/layout/LinedList"/>
    <dgm:cxn modelId="{1F342E53-83C8-4BBE-9744-CC7C167EB6D7}" type="presParOf" srcId="{0DC4B77B-CAA1-42FD-BC26-09A40212DA42}" destId="{23F4A8EE-813B-4EC4-8085-7F8B564699BE}" srcOrd="1" destOrd="0" presId="urn:microsoft.com/office/officeart/2008/layout/LinedList"/>
    <dgm:cxn modelId="{50FB9731-7C6C-4C3B-9818-3221D33BD92C}" type="presParOf" srcId="{BAB728B6-F674-4A35-B91A-9140E60690CA}" destId="{0C358028-947D-4EC8-9653-4FB5FF99968E}" srcOrd="44" destOrd="0" presId="urn:microsoft.com/office/officeart/2008/layout/LinedList"/>
    <dgm:cxn modelId="{2FF62CFF-E0DE-4D47-A3C8-49FB2F51C1CD}" type="presParOf" srcId="{BAB728B6-F674-4A35-B91A-9140E60690CA}" destId="{6E1F22A3-0C97-447D-B7C2-F5E7EE28B322}" srcOrd="45" destOrd="0" presId="urn:microsoft.com/office/officeart/2008/layout/LinedList"/>
    <dgm:cxn modelId="{04D48E26-0DA5-485A-BFA5-6CC41231A259}" type="presParOf" srcId="{6E1F22A3-0C97-447D-B7C2-F5E7EE28B322}" destId="{956C7D99-54F7-483B-A517-3EBE66F6E920}" srcOrd="0" destOrd="0" presId="urn:microsoft.com/office/officeart/2008/layout/LinedList"/>
    <dgm:cxn modelId="{D80C283C-B302-4673-B34E-6C30306B1880}" type="presParOf" srcId="{6E1F22A3-0C97-447D-B7C2-F5E7EE28B322}" destId="{18349F62-6F42-43DB-A4B2-B098E9F9ACDD}" srcOrd="1" destOrd="0" presId="urn:microsoft.com/office/officeart/2008/layout/LinedList"/>
    <dgm:cxn modelId="{FEBD1136-0D4D-4A51-BACC-6F21DF48D56D}" type="presParOf" srcId="{BAB728B6-F674-4A35-B91A-9140E60690CA}" destId="{1418452D-B44E-4D3D-B9CE-259BB84DA3BD}" srcOrd="46" destOrd="0" presId="urn:microsoft.com/office/officeart/2008/layout/LinedList"/>
    <dgm:cxn modelId="{508478CA-FDBE-4FFC-96C9-0F8DB203F5AC}" type="presParOf" srcId="{BAB728B6-F674-4A35-B91A-9140E60690CA}" destId="{97B5F1D8-8570-44AF-9ED2-73BE92DFC22E}" srcOrd="47" destOrd="0" presId="urn:microsoft.com/office/officeart/2008/layout/LinedList"/>
    <dgm:cxn modelId="{1B4BFD80-021A-4BB4-BE39-FE57BEB6A1F1}" type="presParOf" srcId="{97B5F1D8-8570-44AF-9ED2-73BE92DFC22E}" destId="{36A331D5-0868-447D-A947-8CE9AC7CD6D5}" srcOrd="0" destOrd="0" presId="urn:microsoft.com/office/officeart/2008/layout/LinedList"/>
    <dgm:cxn modelId="{43FE78ED-A66E-4961-9D7B-9B8424CE6BEE}" type="presParOf" srcId="{97B5F1D8-8570-44AF-9ED2-73BE92DFC22E}" destId="{07608921-243F-4709-A0D1-0AC109CAB963}" srcOrd="1" destOrd="0" presId="urn:microsoft.com/office/officeart/2008/layout/LinedList"/>
    <dgm:cxn modelId="{70387494-B614-4310-B260-DD39263C9560}" type="presParOf" srcId="{BAB728B6-F674-4A35-B91A-9140E60690CA}" destId="{0E19A893-3DD0-4599-8CDE-E245629EDB92}" srcOrd="48" destOrd="0" presId="urn:microsoft.com/office/officeart/2008/layout/LinedList"/>
    <dgm:cxn modelId="{C74036BD-9D1A-4332-9B04-F08B7BD7B2C3}" type="presParOf" srcId="{BAB728B6-F674-4A35-B91A-9140E60690CA}" destId="{E392FE2F-D5B9-4B5C-87AD-F492F78DDE2D}" srcOrd="49" destOrd="0" presId="urn:microsoft.com/office/officeart/2008/layout/LinedList"/>
    <dgm:cxn modelId="{0E7D63B4-57FC-4107-ADAD-1EAC5AE28D50}" type="presParOf" srcId="{E392FE2F-D5B9-4B5C-87AD-F492F78DDE2D}" destId="{F32D6344-70DB-4536-9246-A14F7C3F2F1C}" srcOrd="0" destOrd="0" presId="urn:microsoft.com/office/officeart/2008/layout/LinedList"/>
    <dgm:cxn modelId="{72BAAF6D-F8F8-464A-8E80-C5C46454F31C}" type="presParOf" srcId="{E392FE2F-D5B9-4B5C-87AD-F492F78DDE2D}" destId="{59BC993A-767C-4376-84DC-E687FCF79932}" srcOrd="1" destOrd="0" presId="urn:microsoft.com/office/officeart/2008/layout/LinedList"/>
    <dgm:cxn modelId="{82FBF148-E46B-4A28-8B3B-1741A1A984B6}" type="presParOf" srcId="{BAB728B6-F674-4A35-B91A-9140E60690CA}" destId="{1B359936-5BE6-4EAE-AABA-63F5C6647BEF}" srcOrd="50" destOrd="0" presId="urn:microsoft.com/office/officeart/2008/layout/LinedList"/>
    <dgm:cxn modelId="{7585C83F-B8E6-4F3C-8DE2-B8AF4C7CD2A7}" type="presParOf" srcId="{BAB728B6-F674-4A35-B91A-9140E60690CA}" destId="{DFC7763D-5188-4606-9BC4-9FC034D8D9BD}" srcOrd="51" destOrd="0" presId="urn:microsoft.com/office/officeart/2008/layout/LinedList"/>
    <dgm:cxn modelId="{8FB8E98E-71F2-4258-BBA0-FDB8A17D1DB9}" type="presParOf" srcId="{DFC7763D-5188-4606-9BC4-9FC034D8D9BD}" destId="{17C4BAC3-C392-404D-ACB0-445FED0F490B}" srcOrd="0" destOrd="0" presId="urn:microsoft.com/office/officeart/2008/layout/LinedList"/>
    <dgm:cxn modelId="{BD23CAC1-FE3D-4FDB-941A-491497609C27}" type="presParOf" srcId="{DFC7763D-5188-4606-9BC4-9FC034D8D9BD}" destId="{E504225A-ED1E-4618-9F3E-0CB18F90B7FF}" srcOrd="1" destOrd="0" presId="urn:microsoft.com/office/officeart/2008/layout/LinedList"/>
    <dgm:cxn modelId="{2B9BE9F6-3182-4CB8-94D1-CB63CFD1B1B5}" type="presParOf" srcId="{BAB728B6-F674-4A35-B91A-9140E60690CA}" destId="{845ABAE4-967B-472B-9AC2-24FE6DD03EAC}" srcOrd="52" destOrd="0" presId="urn:microsoft.com/office/officeart/2008/layout/LinedList"/>
    <dgm:cxn modelId="{16A67DB2-1D64-4C6E-9699-B20CEFA96B46}" type="presParOf" srcId="{BAB728B6-F674-4A35-B91A-9140E60690CA}" destId="{FD2CBD37-7FBF-489A-B21D-C98D18DDD183}" srcOrd="53" destOrd="0" presId="urn:microsoft.com/office/officeart/2008/layout/LinedList"/>
    <dgm:cxn modelId="{73EEF3DC-3387-4560-8029-3050B47BD206}" type="presParOf" srcId="{FD2CBD37-7FBF-489A-B21D-C98D18DDD183}" destId="{6E02F22B-757B-4CC3-B01D-581740E716B3}" srcOrd="0" destOrd="0" presId="urn:microsoft.com/office/officeart/2008/layout/LinedList"/>
    <dgm:cxn modelId="{EF637718-B70C-4636-BB99-C6BC3F48F206}" type="presParOf" srcId="{FD2CBD37-7FBF-489A-B21D-C98D18DDD183}" destId="{47FEFABF-0166-4F40-9D4F-43F5C1DC5B07}" srcOrd="1" destOrd="0" presId="urn:microsoft.com/office/officeart/2008/layout/LinedList"/>
    <dgm:cxn modelId="{982A1553-C4C9-4FF5-8E7A-0FA611EC6A65}" type="presParOf" srcId="{BAB728B6-F674-4A35-B91A-9140E60690CA}" destId="{4E99F5F4-8A34-486E-B788-4AEE303E04F6}" srcOrd="54" destOrd="0" presId="urn:microsoft.com/office/officeart/2008/layout/LinedList"/>
    <dgm:cxn modelId="{CD15CB3A-DBC7-4DA0-A4C8-8DBA65AF3A7B}" type="presParOf" srcId="{BAB728B6-F674-4A35-B91A-9140E60690CA}" destId="{9F29E858-53BF-47A5-BF9D-944049E8ADA2}" srcOrd="55" destOrd="0" presId="urn:microsoft.com/office/officeart/2008/layout/LinedList"/>
    <dgm:cxn modelId="{74625A92-AAF7-417D-BFD9-1EADD0D919C8}" type="presParOf" srcId="{9F29E858-53BF-47A5-BF9D-944049E8ADA2}" destId="{AD719D0F-6C43-4501-BE96-F1E193D9564B}" srcOrd="0" destOrd="0" presId="urn:microsoft.com/office/officeart/2008/layout/LinedList"/>
    <dgm:cxn modelId="{0B4BB1A9-C912-4A2A-BC5C-2737941DC3F2}" type="presParOf" srcId="{9F29E858-53BF-47A5-BF9D-944049E8ADA2}" destId="{F7BAD794-41D5-4C14-B3E0-677CECAF6B58}" srcOrd="1" destOrd="0" presId="urn:microsoft.com/office/officeart/2008/layout/LinedList"/>
    <dgm:cxn modelId="{5D062FB3-7BF5-4985-83D5-4C02E1279EEF}" type="presParOf" srcId="{BAB728B6-F674-4A35-B91A-9140E60690CA}" destId="{6AA4730E-C0F2-4654-85F8-52E733D9F07D}" srcOrd="56" destOrd="0" presId="urn:microsoft.com/office/officeart/2008/layout/LinedList"/>
    <dgm:cxn modelId="{5F7F7085-34C5-4834-BFA7-495377611102}" type="presParOf" srcId="{BAB728B6-F674-4A35-B91A-9140E60690CA}" destId="{7E3FDD34-1994-4DBB-92D9-8C9E776A1E4D}" srcOrd="57" destOrd="0" presId="urn:microsoft.com/office/officeart/2008/layout/LinedList"/>
    <dgm:cxn modelId="{F5930ED2-1D61-4ABC-88AC-D5314A892655}" type="presParOf" srcId="{7E3FDD34-1994-4DBB-92D9-8C9E776A1E4D}" destId="{E99D78A0-8125-4D45-B6C4-F577D1B751F9}" srcOrd="0" destOrd="0" presId="urn:microsoft.com/office/officeart/2008/layout/LinedList"/>
    <dgm:cxn modelId="{9CC6729C-217E-406C-8FB0-F1FCD68A0B15}" type="presParOf" srcId="{7E3FDD34-1994-4DBB-92D9-8C9E776A1E4D}" destId="{00786D30-B6B2-4E25-9A0A-7E0EBEAB5C0C}" srcOrd="1" destOrd="0" presId="urn:microsoft.com/office/officeart/2008/layout/LinedList"/>
    <dgm:cxn modelId="{96E16176-44C8-4509-89E9-28A1B8B157AB}" type="presParOf" srcId="{BAB728B6-F674-4A35-B91A-9140E60690CA}" destId="{6A79849B-8572-46DF-BCD9-71E909106D86}" srcOrd="58" destOrd="0" presId="urn:microsoft.com/office/officeart/2008/layout/LinedList"/>
    <dgm:cxn modelId="{79A92633-3E3A-42D4-9E98-DD169048E674}" type="presParOf" srcId="{BAB728B6-F674-4A35-B91A-9140E60690CA}" destId="{9458C505-42EF-4BC4-A0B8-235FBF0EEA16}" srcOrd="59" destOrd="0" presId="urn:microsoft.com/office/officeart/2008/layout/LinedList"/>
    <dgm:cxn modelId="{55487FB6-7EBD-4477-8E23-7AB080D6E4E8}" type="presParOf" srcId="{9458C505-42EF-4BC4-A0B8-235FBF0EEA16}" destId="{19746AEF-440A-43C4-AB89-9334D4AD1C19}" srcOrd="0" destOrd="0" presId="urn:microsoft.com/office/officeart/2008/layout/LinedList"/>
    <dgm:cxn modelId="{D17DD025-8615-4CA9-9C65-0FA0336CDD9B}" type="presParOf" srcId="{9458C505-42EF-4BC4-A0B8-235FBF0EEA16}" destId="{D31F3696-80B0-4631-A7F5-07CD4CDE83C8}" srcOrd="1" destOrd="0" presId="urn:microsoft.com/office/officeart/2008/layout/LinedList"/>
    <dgm:cxn modelId="{0BF014BD-FF65-4FCF-927C-5A5818B9354A}" type="presParOf" srcId="{BAB728B6-F674-4A35-B91A-9140E60690CA}" destId="{9AC15211-FD25-4CA0-A25A-4E8D537F3C6B}" srcOrd="60" destOrd="0" presId="urn:microsoft.com/office/officeart/2008/layout/LinedList"/>
    <dgm:cxn modelId="{D699E61E-3392-4705-83A3-AA552BD93BC0}" type="presParOf" srcId="{BAB728B6-F674-4A35-B91A-9140E60690CA}" destId="{CE235229-A02A-481F-AC14-F9326884DC10}" srcOrd="61" destOrd="0" presId="urn:microsoft.com/office/officeart/2008/layout/LinedList"/>
    <dgm:cxn modelId="{4F5D3519-845D-4DD8-A03B-E010FCDC1311}" type="presParOf" srcId="{CE235229-A02A-481F-AC14-F9326884DC10}" destId="{A73B7DC4-EB75-4AB8-9166-7EC0FA10D39C}" srcOrd="0" destOrd="0" presId="urn:microsoft.com/office/officeart/2008/layout/LinedList"/>
    <dgm:cxn modelId="{89080947-4E37-45A5-9607-B8A225058EFE}" type="presParOf" srcId="{CE235229-A02A-481F-AC14-F9326884DC10}" destId="{832C0EEE-1EA6-4DAD-B5BC-CDF4D66C9F06}" srcOrd="1" destOrd="0" presId="urn:microsoft.com/office/officeart/2008/layout/LinedList"/>
    <dgm:cxn modelId="{1BFEC4BB-DCCC-436D-8E3E-7F971DE64BE1}" type="presParOf" srcId="{BAB728B6-F674-4A35-B91A-9140E60690CA}" destId="{D3BDF842-A046-4DDF-8174-333488687E19}" srcOrd="62" destOrd="0" presId="urn:microsoft.com/office/officeart/2008/layout/LinedList"/>
    <dgm:cxn modelId="{4242FC5D-7E7C-4CC7-9F87-CE92CC9EE141}" type="presParOf" srcId="{BAB728B6-F674-4A35-B91A-9140E60690CA}" destId="{E803EE8C-F38D-4AC6-82FF-7C8192EBD042}" srcOrd="63" destOrd="0" presId="urn:microsoft.com/office/officeart/2008/layout/LinedList"/>
    <dgm:cxn modelId="{72A100D8-3048-44EB-BFFF-AB181C447182}" type="presParOf" srcId="{E803EE8C-F38D-4AC6-82FF-7C8192EBD042}" destId="{F32F2CF9-425A-4B8D-A91E-DF99E8A04750}" srcOrd="0" destOrd="0" presId="urn:microsoft.com/office/officeart/2008/layout/LinedList"/>
    <dgm:cxn modelId="{DDDE78C3-AF6C-4258-8FF2-0BBE6EAF0A17}" type="presParOf" srcId="{E803EE8C-F38D-4AC6-82FF-7C8192EBD042}" destId="{247678E9-A2F9-4DD9-B92B-CC4F8F507C36}" srcOrd="1" destOrd="0" presId="urn:microsoft.com/office/officeart/2008/layout/LinedList"/>
    <dgm:cxn modelId="{CFC04944-4668-4771-B22E-B13FCAB3D574}" type="presParOf" srcId="{BAB728B6-F674-4A35-B91A-9140E60690CA}" destId="{0E8B7303-66E1-45AB-B42B-E3C888B32EE7}" srcOrd="64" destOrd="0" presId="urn:microsoft.com/office/officeart/2008/layout/LinedList"/>
    <dgm:cxn modelId="{DBB738B0-A5D1-46B9-B3FE-54BDD76BF426}" type="presParOf" srcId="{BAB728B6-F674-4A35-B91A-9140E60690CA}" destId="{5596B009-4DE9-46BE-A197-D1897F65158C}" srcOrd="65" destOrd="0" presId="urn:microsoft.com/office/officeart/2008/layout/LinedList"/>
    <dgm:cxn modelId="{C19B385C-D974-4B91-936F-3B13DE7579D1}" type="presParOf" srcId="{5596B009-4DE9-46BE-A197-D1897F65158C}" destId="{D2C40A41-F85B-439D-B5A4-B914B9FCE209}" srcOrd="0" destOrd="0" presId="urn:microsoft.com/office/officeart/2008/layout/LinedList"/>
    <dgm:cxn modelId="{57714934-AEFF-4089-9B3A-FEBD04B52242}" type="presParOf" srcId="{5596B009-4DE9-46BE-A197-D1897F65158C}" destId="{315BA005-C987-45C8-B946-D248B558EBE8}" srcOrd="1" destOrd="0" presId="urn:microsoft.com/office/officeart/2008/layout/LinedList"/>
    <dgm:cxn modelId="{C19DB987-A62E-4066-BA94-4B2D279C70BE}" type="presParOf" srcId="{BAB728B6-F674-4A35-B91A-9140E60690CA}" destId="{77214F64-A6DC-4497-981E-1DF830CD0B12}" srcOrd="66" destOrd="0" presId="urn:microsoft.com/office/officeart/2008/layout/LinedList"/>
    <dgm:cxn modelId="{97021D14-2677-4A6E-A76F-73F9D4FF6C82}" type="presParOf" srcId="{BAB728B6-F674-4A35-B91A-9140E60690CA}" destId="{C3598CB8-B642-4D6E-86F4-DD24610FEAE8}" srcOrd="67" destOrd="0" presId="urn:microsoft.com/office/officeart/2008/layout/LinedList"/>
    <dgm:cxn modelId="{99C606F0-484C-496F-A716-E5687B887123}" type="presParOf" srcId="{C3598CB8-B642-4D6E-86F4-DD24610FEAE8}" destId="{9100DCB7-A19A-4325-82B3-E12FC5A15756}" srcOrd="0" destOrd="0" presId="urn:microsoft.com/office/officeart/2008/layout/LinedList"/>
    <dgm:cxn modelId="{232860D9-6DF5-43FF-BD6A-05D7061CB830}" type="presParOf" srcId="{C3598CB8-B642-4D6E-86F4-DD24610FEAE8}" destId="{282C5E14-41E1-4E77-9B80-FBA7728241A3}" srcOrd="1" destOrd="0" presId="urn:microsoft.com/office/officeart/2008/layout/LinedList"/>
    <dgm:cxn modelId="{6C1E5EED-4197-43D7-8E61-801FE9F95BCA}" type="presParOf" srcId="{BAB728B6-F674-4A35-B91A-9140E60690CA}" destId="{31E627F7-3673-4BDF-9FFF-65931932C922}" srcOrd="68" destOrd="0" presId="urn:microsoft.com/office/officeart/2008/layout/LinedList"/>
    <dgm:cxn modelId="{7DFFF740-6B8C-4AFC-9CDB-124C26ADF296}" type="presParOf" srcId="{BAB728B6-F674-4A35-B91A-9140E60690CA}" destId="{C5BC6C6C-1C8E-4ED8-A14D-32922EF7EAA7}" srcOrd="69" destOrd="0" presId="urn:microsoft.com/office/officeart/2008/layout/LinedList"/>
    <dgm:cxn modelId="{C61850B5-B9E9-46FA-A897-6E08AB1A8520}" type="presParOf" srcId="{C5BC6C6C-1C8E-4ED8-A14D-32922EF7EAA7}" destId="{73283B05-2848-4684-ADC0-B121558041A8}" srcOrd="0" destOrd="0" presId="urn:microsoft.com/office/officeart/2008/layout/LinedList"/>
    <dgm:cxn modelId="{0CDE3D47-5CEE-421F-B34C-92FCD469B6A4}" type="presParOf" srcId="{C5BC6C6C-1C8E-4ED8-A14D-32922EF7EAA7}" destId="{8600DD90-BE53-4A1B-A596-C8DA2E424995}" srcOrd="1" destOrd="0" presId="urn:microsoft.com/office/officeart/2008/layout/LinedList"/>
    <dgm:cxn modelId="{39436BFD-DFFD-4FE3-90F0-301E9573B1F8}" type="presParOf" srcId="{BAB728B6-F674-4A35-B91A-9140E60690CA}" destId="{E066F133-2B80-4036-8196-6A40191D90AB}" srcOrd="70" destOrd="0" presId="urn:microsoft.com/office/officeart/2008/layout/LinedList"/>
    <dgm:cxn modelId="{1B630B7F-A3ED-4F8E-BDE8-4153CD534D82}" type="presParOf" srcId="{BAB728B6-F674-4A35-B91A-9140E60690CA}" destId="{A0510B72-EEB3-4481-971F-74A3353F2E42}" srcOrd="71" destOrd="0" presId="urn:microsoft.com/office/officeart/2008/layout/LinedList"/>
    <dgm:cxn modelId="{C6FF63BC-9EDE-4C39-85BE-4C376A8F7F6C}" type="presParOf" srcId="{A0510B72-EEB3-4481-971F-74A3353F2E42}" destId="{ABF460E7-ECFC-4169-8D01-31C719582098}" srcOrd="0" destOrd="0" presId="urn:microsoft.com/office/officeart/2008/layout/LinedList"/>
    <dgm:cxn modelId="{1A4E4829-E416-4438-954E-93447CCFA4CB}" type="presParOf" srcId="{A0510B72-EEB3-4481-971F-74A3353F2E42}" destId="{5834951B-5B9A-45AA-A257-5A716362F35B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CDB01D-45DF-4451-9C8F-CA4877CC7573}">
      <dsp:nvSpPr>
        <dsp:cNvPr id="0" name=""/>
        <dsp:cNvSpPr/>
      </dsp:nvSpPr>
      <dsp:spPr>
        <a:xfrm>
          <a:off x="0" y="109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0D841D2-FF89-450F-83FE-47665EF55D7D}">
      <dsp:nvSpPr>
        <dsp:cNvPr id="0" name=""/>
        <dsp:cNvSpPr/>
      </dsp:nvSpPr>
      <dsp:spPr>
        <a:xfrm>
          <a:off x="0" y="109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RAZDJEL 001 </a:t>
          </a:r>
          <a:r>
            <a:rPr lang="hr-HR" sz="1200" b="1" kern="1200"/>
            <a:t>PREDSTAVNIČKA I IZVRŠNA TIJELA </a:t>
          </a:r>
          <a:endParaRPr lang="hr-HR" sz="1200" b="1" kern="1200">
            <a:latin typeface="+mn-lt"/>
          </a:endParaRPr>
        </a:p>
      </dsp:txBody>
      <dsp:txXfrm>
        <a:off x="0" y="1095"/>
        <a:ext cx="5791200" cy="249336"/>
      </dsp:txXfrm>
    </dsp:sp>
    <dsp:sp modelId="{83089EBB-F8A3-4C27-B77D-33657A35CEF3}">
      <dsp:nvSpPr>
        <dsp:cNvPr id="0" name=""/>
        <dsp:cNvSpPr/>
      </dsp:nvSpPr>
      <dsp:spPr>
        <a:xfrm>
          <a:off x="0" y="25043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F8D77FF-3AB8-4E16-B713-EFCD475CF942}">
      <dsp:nvSpPr>
        <dsp:cNvPr id="0" name=""/>
        <dsp:cNvSpPr/>
      </dsp:nvSpPr>
      <dsp:spPr>
        <a:xfrm>
          <a:off x="0" y="250432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00101 </a:t>
          </a:r>
          <a:r>
            <a:rPr lang="hr-HR" sz="1200" b="1" kern="1200"/>
            <a:t>PREDSTAVNIČKA I IZVRŠNA TIJELA </a:t>
          </a:r>
          <a:endParaRPr lang="hr-HR" sz="1200" b="1" kern="1200">
            <a:latin typeface="+mn-lt"/>
          </a:endParaRPr>
        </a:p>
      </dsp:txBody>
      <dsp:txXfrm>
        <a:off x="0" y="250432"/>
        <a:ext cx="5791200" cy="249336"/>
      </dsp:txXfrm>
    </dsp:sp>
    <dsp:sp modelId="{F48B2192-CDED-49F8-AB30-D2D72894B69E}">
      <dsp:nvSpPr>
        <dsp:cNvPr id="0" name=""/>
        <dsp:cNvSpPr/>
      </dsp:nvSpPr>
      <dsp:spPr>
        <a:xfrm>
          <a:off x="0" y="499769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5AB4769-0D2B-4F69-BC10-31E8EFD4CFBC}">
      <dsp:nvSpPr>
        <dsp:cNvPr id="0" name=""/>
        <dsp:cNvSpPr/>
      </dsp:nvSpPr>
      <dsp:spPr>
        <a:xfrm>
          <a:off x="0" y="499769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Program 1001 </a:t>
          </a:r>
          <a:r>
            <a:rPr lang="hr-HR" sz="1200" b="0" kern="1200"/>
            <a:t>Financiranje redovne djelatnosti</a:t>
          </a:r>
          <a:endParaRPr lang="hr-HR" sz="1200" b="0" kern="1200">
            <a:latin typeface="+mn-lt"/>
          </a:endParaRPr>
        </a:p>
      </dsp:txBody>
      <dsp:txXfrm>
        <a:off x="0" y="499769"/>
        <a:ext cx="5791200" cy="249336"/>
      </dsp:txXfrm>
    </dsp:sp>
    <dsp:sp modelId="{EC8BD6EB-6E33-488E-84F0-F7671861B5E0}">
      <dsp:nvSpPr>
        <dsp:cNvPr id="0" name=""/>
        <dsp:cNvSpPr/>
      </dsp:nvSpPr>
      <dsp:spPr>
        <a:xfrm>
          <a:off x="0" y="74910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8AA11A2-B6D3-4EA3-95EE-AC460B6DC162}">
      <dsp:nvSpPr>
        <dsp:cNvPr id="0" name=""/>
        <dsp:cNvSpPr/>
      </dsp:nvSpPr>
      <dsp:spPr>
        <a:xfrm>
          <a:off x="0" y="74910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Program 1002 </a:t>
          </a:r>
          <a:r>
            <a:rPr lang="hr-HR" sz="1200" b="0" kern="1200"/>
            <a:t>Program financiranja ostalih aktivnosti</a:t>
          </a:r>
          <a:endParaRPr lang="hr-HR" sz="1200" b="0" kern="1200">
            <a:latin typeface="+mn-lt"/>
          </a:endParaRPr>
        </a:p>
      </dsp:txBody>
      <dsp:txXfrm>
        <a:off x="0" y="749105"/>
        <a:ext cx="5791200" cy="249336"/>
      </dsp:txXfrm>
    </dsp:sp>
    <dsp:sp modelId="{94D5ED30-FBC9-42FD-8CBE-701807EFA544}">
      <dsp:nvSpPr>
        <dsp:cNvPr id="0" name=""/>
        <dsp:cNvSpPr/>
      </dsp:nvSpPr>
      <dsp:spPr>
        <a:xfrm>
          <a:off x="0" y="99844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80E8C9D-E165-4AF1-84D4-68141DC6B35E}">
      <dsp:nvSpPr>
        <dsp:cNvPr id="0" name=""/>
        <dsp:cNvSpPr/>
      </dsp:nvSpPr>
      <dsp:spPr>
        <a:xfrm>
          <a:off x="0" y="998442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RAZDJEL 002  JEDINSTVENI UPRAVNI ODJEL</a:t>
          </a:r>
        </a:p>
      </dsp:txBody>
      <dsp:txXfrm>
        <a:off x="0" y="998442"/>
        <a:ext cx="5791200" cy="249336"/>
      </dsp:txXfrm>
    </dsp:sp>
    <dsp:sp modelId="{9AA6C71A-2E8F-467F-97B2-B1E6D52A190D}">
      <dsp:nvSpPr>
        <dsp:cNvPr id="0" name=""/>
        <dsp:cNvSpPr/>
      </dsp:nvSpPr>
      <dsp:spPr>
        <a:xfrm>
          <a:off x="0" y="1247779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25E3DF5-4B6B-437A-BB94-9497209E39F0}">
      <dsp:nvSpPr>
        <dsp:cNvPr id="0" name=""/>
        <dsp:cNvSpPr/>
      </dsp:nvSpPr>
      <dsp:spPr>
        <a:xfrm>
          <a:off x="0" y="1247779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00201 </a:t>
          </a:r>
          <a:r>
            <a:rPr lang="hr-HR" sz="1200" b="1" kern="1200"/>
            <a:t>ODSJEK ZA OPĆE I PRAVNE POSLOVE I DRUŠTVENE DJELATNOSTI</a:t>
          </a:r>
          <a:endParaRPr lang="hr-HR" sz="1200" b="1" kern="1200">
            <a:latin typeface="+mn-lt"/>
          </a:endParaRPr>
        </a:p>
      </dsp:txBody>
      <dsp:txXfrm>
        <a:off x="0" y="1247779"/>
        <a:ext cx="5791200" cy="249336"/>
      </dsp:txXfrm>
    </dsp:sp>
    <dsp:sp modelId="{2CE12E23-46C9-4BCD-A006-4385CE542A58}">
      <dsp:nvSpPr>
        <dsp:cNvPr id="0" name=""/>
        <dsp:cNvSpPr/>
      </dsp:nvSpPr>
      <dsp:spPr>
        <a:xfrm>
          <a:off x="0" y="149711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752B29C-B9CD-4173-BA55-F62B84494C5C}">
      <dsp:nvSpPr>
        <dsp:cNvPr id="0" name=""/>
        <dsp:cNvSpPr/>
      </dsp:nvSpPr>
      <dsp:spPr>
        <a:xfrm>
          <a:off x="0" y="149711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1003 Javna uprava i administracija</a:t>
          </a:r>
          <a:endParaRPr lang="hr-HR" sz="1200" b="0" kern="1200">
            <a:latin typeface="+mn-lt"/>
          </a:endParaRPr>
        </a:p>
      </dsp:txBody>
      <dsp:txXfrm>
        <a:off x="0" y="1497115"/>
        <a:ext cx="5791200" cy="249336"/>
      </dsp:txXfrm>
    </dsp:sp>
    <dsp:sp modelId="{031A6358-072A-4667-BFB0-7BF893E7FFD6}">
      <dsp:nvSpPr>
        <dsp:cNvPr id="0" name=""/>
        <dsp:cNvSpPr/>
      </dsp:nvSpPr>
      <dsp:spPr>
        <a:xfrm>
          <a:off x="0" y="174645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66EFACC-897A-4BAD-B5B0-6C063341705C}">
      <dsp:nvSpPr>
        <dsp:cNvPr id="0" name=""/>
        <dsp:cNvSpPr/>
      </dsp:nvSpPr>
      <dsp:spPr>
        <a:xfrm>
          <a:off x="0" y="1746452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1004 Zaštita od požara i civilna zaštita</a:t>
          </a:r>
          <a:endParaRPr lang="hr-HR" sz="1200" b="0" kern="1200">
            <a:latin typeface="+mn-lt"/>
          </a:endParaRPr>
        </a:p>
      </dsp:txBody>
      <dsp:txXfrm>
        <a:off x="0" y="1746452"/>
        <a:ext cx="5791200" cy="249336"/>
      </dsp:txXfrm>
    </dsp:sp>
    <dsp:sp modelId="{3B867A50-B3D7-4072-941A-06F91CE0BBFD}">
      <dsp:nvSpPr>
        <dsp:cNvPr id="0" name=""/>
        <dsp:cNvSpPr/>
      </dsp:nvSpPr>
      <dsp:spPr>
        <a:xfrm>
          <a:off x="0" y="199578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7C1427B-3546-4BEA-9516-4BBF16B03C73}">
      <dsp:nvSpPr>
        <dsp:cNvPr id="0" name=""/>
        <dsp:cNvSpPr/>
      </dsp:nvSpPr>
      <dsp:spPr>
        <a:xfrm>
          <a:off x="0" y="199578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1005 Dodatne usluge u zdravstvu i preventivi</a:t>
          </a:r>
          <a:endParaRPr lang="hr-HR" sz="1200" b="0" kern="1200">
            <a:latin typeface="+mn-lt"/>
          </a:endParaRPr>
        </a:p>
      </dsp:txBody>
      <dsp:txXfrm>
        <a:off x="0" y="1995788"/>
        <a:ext cx="5791200" cy="249336"/>
      </dsp:txXfrm>
    </dsp:sp>
    <dsp:sp modelId="{C7364BD1-BF1D-4662-AA82-E708DB3805C7}">
      <dsp:nvSpPr>
        <dsp:cNvPr id="0" name=""/>
        <dsp:cNvSpPr/>
      </dsp:nvSpPr>
      <dsp:spPr>
        <a:xfrm>
          <a:off x="0" y="224512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2CF5FAB-8F0A-489B-B555-F5403A2BDFF4}">
      <dsp:nvSpPr>
        <dsp:cNvPr id="0" name=""/>
        <dsp:cNvSpPr/>
      </dsp:nvSpPr>
      <dsp:spPr>
        <a:xfrm>
          <a:off x="0" y="224512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1006 Razvoj poduzetništva</a:t>
          </a:r>
          <a:endParaRPr lang="hr-HR" sz="1200" b="0" kern="1200">
            <a:latin typeface="+mn-lt"/>
          </a:endParaRPr>
        </a:p>
      </dsp:txBody>
      <dsp:txXfrm>
        <a:off x="0" y="2245125"/>
        <a:ext cx="5791200" cy="249336"/>
      </dsp:txXfrm>
    </dsp:sp>
    <dsp:sp modelId="{A328512E-0537-4529-8E55-30F1A3A8F1A9}">
      <dsp:nvSpPr>
        <dsp:cNvPr id="0" name=""/>
        <dsp:cNvSpPr/>
      </dsp:nvSpPr>
      <dsp:spPr>
        <a:xfrm>
          <a:off x="0" y="249446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579C8E1-EA95-42E9-85F7-F934FB953EA4}">
      <dsp:nvSpPr>
        <dsp:cNvPr id="0" name=""/>
        <dsp:cNvSpPr/>
      </dsp:nvSpPr>
      <dsp:spPr>
        <a:xfrm>
          <a:off x="0" y="2494462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1007 Zaželi – Jednakost za sve</a:t>
          </a:r>
          <a:endParaRPr lang="hr-HR" sz="1200" b="0" kern="1200">
            <a:latin typeface="+mn-lt"/>
          </a:endParaRPr>
        </a:p>
      </dsp:txBody>
      <dsp:txXfrm>
        <a:off x="0" y="2494462"/>
        <a:ext cx="5791200" cy="249336"/>
      </dsp:txXfrm>
    </dsp:sp>
    <dsp:sp modelId="{B054FE2B-B8C1-4259-9CD3-4C92DB798AC1}">
      <dsp:nvSpPr>
        <dsp:cNvPr id="0" name=""/>
        <dsp:cNvSpPr/>
      </dsp:nvSpPr>
      <dsp:spPr>
        <a:xfrm>
          <a:off x="0" y="274379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8BF736C-E33E-43DD-BDED-E33320EDB4E7}">
      <dsp:nvSpPr>
        <dsp:cNvPr id="0" name=""/>
        <dsp:cNvSpPr/>
      </dsp:nvSpPr>
      <dsp:spPr>
        <a:xfrm>
          <a:off x="0" y="274379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1008 Program javnih potreba u kulturi</a:t>
          </a:r>
          <a:endParaRPr lang="hr-HR" sz="1200" b="0" kern="1200">
            <a:latin typeface="+mn-lt"/>
          </a:endParaRPr>
        </a:p>
      </dsp:txBody>
      <dsp:txXfrm>
        <a:off x="0" y="2743798"/>
        <a:ext cx="5791200" cy="249336"/>
      </dsp:txXfrm>
    </dsp:sp>
    <dsp:sp modelId="{4023405E-97C8-46C1-BDE6-C2165C079E83}">
      <dsp:nvSpPr>
        <dsp:cNvPr id="0" name=""/>
        <dsp:cNvSpPr/>
      </dsp:nvSpPr>
      <dsp:spPr>
        <a:xfrm>
          <a:off x="0" y="299313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6E66DEF-9DE6-44DA-BEE6-36B66F47D32E}">
      <dsp:nvSpPr>
        <dsp:cNvPr id="0" name=""/>
        <dsp:cNvSpPr/>
      </dsp:nvSpPr>
      <dsp:spPr>
        <a:xfrm>
          <a:off x="0" y="299313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1009 Javne ovlasti i redovna djelatnost Crvenog križa</a:t>
          </a:r>
          <a:endParaRPr lang="hr-HR" sz="1200" b="0" kern="1200">
            <a:latin typeface="+mn-lt"/>
          </a:endParaRPr>
        </a:p>
      </dsp:txBody>
      <dsp:txXfrm>
        <a:off x="0" y="2993135"/>
        <a:ext cx="5791200" cy="249336"/>
      </dsp:txXfrm>
    </dsp:sp>
    <dsp:sp modelId="{8808A7D9-5182-4F80-8053-98DB5B6FA94B}">
      <dsp:nvSpPr>
        <dsp:cNvPr id="0" name=""/>
        <dsp:cNvSpPr/>
      </dsp:nvSpPr>
      <dsp:spPr>
        <a:xfrm>
          <a:off x="0" y="324247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0D711D1-3D26-4BA2-8C85-15CFAE0A88CC}">
      <dsp:nvSpPr>
        <dsp:cNvPr id="0" name=""/>
        <dsp:cNvSpPr/>
      </dsp:nvSpPr>
      <dsp:spPr>
        <a:xfrm>
          <a:off x="0" y="324247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1010 Program javnih potreba u tehničkoj kulturi</a:t>
          </a:r>
          <a:endParaRPr lang="hr-HR" sz="1200" b="0" kern="1200">
            <a:latin typeface="+mn-lt"/>
          </a:endParaRPr>
        </a:p>
      </dsp:txBody>
      <dsp:txXfrm>
        <a:off x="0" y="3242471"/>
        <a:ext cx="5791200" cy="249336"/>
      </dsp:txXfrm>
    </dsp:sp>
    <dsp:sp modelId="{07EC2ADE-FAF2-4564-86AE-A375A8EE7514}">
      <dsp:nvSpPr>
        <dsp:cNvPr id="0" name=""/>
        <dsp:cNvSpPr/>
      </dsp:nvSpPr>
      <dsp:spPr>
        <a:xfrm>
          <a:off x="0" y="349180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0C83A17-A5A9-499C-9145-8F52C1DF8FC4}">
      <dsp:nvSpPr>
        <dsp:cNvPr id="0" name=""/>
        <dsp:cNvSpPr/>
      </dsp:nvSpPr>
      <dsp:spPr>
        <a:xfrm>
          <a:off x="0" y="349180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1011 Projekti udruga u zdravstvu, socijali i preventivi</a:t>
          </a:r>
          <a:endParaRPr lang="hr-HR" sz="1200" b="0" kern="1200">
            <a:latin typeface="+mn-lt"/>
          </a:endParaRPr>
        </a:p>
      </dsp:txBody>
      <dsp:txXfrm>
        <a:off x="0" y="3491808"/>
        <a:ext cx="5791200" cy="249336"/>
      </dsp:txXfrm>
    </dsp:sp>
    <dsp:sp modelId="{E9633575-BCAF-4437-8C1E-56A4CE01B35F}">
      <dsp:nvSpPr>
        <dsp:cNvPr id="0" name=""/>
        <dsp:cNvSpPr/>
      </dsp:nvSpPr>
      <dsp:spPr>
        <a:xfrm>
          <a:off x="0" y="374114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05BACEB-968C-49C4-95D4-F6278058E557}">
      <dsp:nvSpPr>
        <dsp:cNvPr id="0" name=""/>
        <dsp:cNvSpPr/>
      </dsp:nvSpPr>
      <dsp:spPr>
        <a:xfrm>
          <a:off x="0" y="374114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1012 Udruge iz Domovinskog rata</a:t>
          </a:r>
          <a:endParaRPr lang="hr-HR" sz="1200" b="0" kern="1200">
            <a:latin typeface="+mn-lt"/>
          </a:endParaRPr>
        </a:p>
      </dsp:txBody>
      <dsp:txXfrm>
        <a:off x="0" y="3741145"/>
        <a:ext cx="5791200" cy="249336"/>
      </dsp:txXfrm>
    </dsp:sp>
    <dsp:sp modelId="{28AC168D-4326-4E0D-96EE-7DDE3C0BFB6F}">
      <dsp:nvSpPr>
        <dsp:cNvPr id="0" name=""/>
        <dsp:cNvSpPr/>
      </dsp:nvSpPr>
      <dsp:spPr>
        <a:xfrm>
          <a:off x="0" y="399048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0101A26-4611-4393-BC2A-FAE69A922AF6}">
      <dsp:nvSpPr>
        <dsp:cNvPr id="0" name=""/>
        <dsp:cNvSpPr/>
      </dsp:nvSpPr>
      <dsp:spPr>
        <a:xfrm>
          <a:off x="0" y="399048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1013 Program javnih potreba u sportu</a:t>
          </a:r>
          <a:endParaRPr lang="hr-HR" sz="1200" b="0" kern="1200">
            <a:latin typeface="+mn-lt"/>
          </a:endParaRPr>
        </a:p>
      </dsp:txBody>
      <dsp:txXfrm>
        <a:off x="0" y="3990481"/>
        <a:ext cx="5791200" cy="249336"/>
      </dsp:txXfrm>
    </dsp:sp>
    <dsp:sp modelId="{CADBD8FE-AECC-496D-8342-9829F455B1F9}">
      <dsp:nvSpPr>
        <dsp:cNvPr id="0" name=""/>
        <dsp:cNvSpPr/>
      </dsp:nvSpPr>
      <dsp:spPr>
        <a:xfrm>
          <a:off x="0" y="423981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B10FFF4-3715-4061-80BC-4D609DFB6560}">
      <dsp:nvSpPr>
        <dsp:cNvPr id="0" name=""/>
        <dsp:cNvSpPr/>
      </dsp:nvSpPr>
      <dsp:spPr>
        <a:xfrm>
          <a:off x="0" y="423981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1014 Religija</a:t>
          </a:r>
          <a:endParaRPr lang="hr-HR" sz="1200" b="0" kern="1200">
            <a:latin typeface="+mn-lt"/>
          </a:endParaRPr>
        </a:p>
      </dsp:txBody>
      <dsp:txXfrm>
        <a:off x="0" y="4239818"/>
        <a:ext cx="5791200" cy="249336"/>
      </dsp:txXfrm>
    </dsp:sp>
    <dsp:sp modelId="{4EB54206-C6E6-4F29-A3D7-3BF2281CE680}">
      <dsp:nvSpPr>
        <dsp:cNvPr id="0" name=""/>
        <dsp:cNvSpPr/>
      </dsp:nvSpPr>
      <dsp:spPr>
        <a:xfrm>
          <a:off x="0" y="448915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072E86B-0096-4699-9BD1-ABE43CEFC75B}">
      <dsp:nvSpPr>
        <dsp:cNvPr id="0" name=""/>
        <dsp:cNvSpPr/>
      </dsp:nvSpPr>
      <dsp:spPr>
        <a:xfrm>
          <a:off x="0" y="4489155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1015 Predškolsko, osnovno i srednje obrazovanje</a:t>
          </a:r>
          <a:endParaRPr lang="hr-HR" sz="500" b="0" kern="1200"/>
        </a:p>
      </dsp:txBody>
      <dsp:txXfrm>
        <a:off x="0" y="4489155"/>
        <a:ext cx="5791200" cy="249336"/>
      </dsp:txXfrm>
    </dsp:sp>
    <dsp:sp modelId="{1BCDDB7C-D949-4177-828D-863DCEE31710}">
      <dsp:nvSpPr>
        <dsp:cNvPr id="0" name=""/>
        <dsp:cNvSpPr/>
      </dsp:nvSpPr>
      <dsp:spPr>
        <a:xfrm>
          <a:off x="0" y="473849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96F926D-7C9E-47CF-8E62-368CC976D697}">
      <dsp:nvSpPr>
        <dsp:cNvPr id="0" name=""/>
        <dsp:cNvSpPr/>
      </dsp:nvSpPr>
      <dsp:spPr>
        <a:xfrm>
          <a:off x="0" y="473849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0" kern="1200"/>
            <a:t>   Program 1016 Prijevoz</a:t>
          </a:r>
        </a:p>
      </dsp:txBody>
      <dsp:txXfrm>
        <a:off x="0" y="4738491"/>
        <a:ext cx="5791200" cy="249336"/>
      </dsp:txXfrm>
    </dsp:sp>
    <dsp:sp modelId="{CB86178A-3BE7-47AD-9586-59F211956F3A}">
      <dsp:nvSpPr>
        <dsp:cNvPr id="0" name=""/>
        <dsp:cNvSpPr/>
      </dsp:nvSpPr>
      <dsp:spPr>
        <a:xfrm>
          <a:off x="0" y="498782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544EAA9-CD8B-4956-B516-0356098D2A80}">
      <dsp:nvSpPr>
        <dsp:cNvPr id="0" name=""/>
        <dsp:cNvSpPr/>
      </dsp:nvSpPr>
      <dsp:spPr>
        <a:xfrm>
          <a:off x="0" y="498782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1017 Program socijalnih potpora</a:t>
          </a:r>
          <a:endParaRPr lang="hr-HR" sz="500" b="0" kern="1200"/>
        </a:p>
      </dsp:txBody>
      <dsp:txXfrm>
        <a:off x="0" y="4987828"/>
        <a:ext cx="5791200" cy="249336"/>
      </dsp:txXfrm>
    </dsp:sp>
    <dsp:sp modelId="{F85AD698-BE49-47CA-9B84-CE1C4755E350}">
      <dsp:nvSpPr>
        <dsp:cNvPr id="0" name=""/>
        <dsp:cNvSpPr/>
      </dsp:nvSpPr>
      <dsp:spPr>
        <a:xfrm>
          <a:off x="0" y="523716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5F0205E-4F5C-4F1C-845C-70A22273FA30}">
      <dsp:nvSpPr>
        <dsp:cNvPr id="0" name=""/>
        <dsp:cNvSpPr/>
      </dsp:nvSpPr>
      <dsp:spPr>
        <a:xfrm>
          <a:off x="0" y="523716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1018 Program predškolskog odgoja</a:t>
          </a:r>
          <a:endParaRPr lang="hr-HR" sz="500" b="0" kern="1200"/>
        </a:p>
      </dsp:txBody>
      <dsp:txXfrm>
        <a:off x="0" y="5237164"/>
        <a:ext cx="5791200" cy="249336"/>
      </dsp:txXfrm>
    </dsp:sp>
    <dsp:sp modelId="{0C358028-947D-4EC8-9653-4FB5FF99968E}">
      <dsp:nvSpPr>
        <dsp:cNvPr id="0" name=""/>
        <dsp:cNvSpPr/>
      </dsp:nvSpPr>
      <dsp:spPr>
        <a:xfrm>
          <a:off x="0" y="548650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56C7D99-54F7-483B-A517-3EBE66F6E920}">
      <dsp:nvSpPr>
        <dsp:cNvPr id="0" name=""/>
        <dsp:cNvSpPr/>
      </dsp:nvSpPr>
      <dsp:spPr>
        <a:xfrm>
          <a:off x="0" y="548650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1019 Redovan rad knjižice</a:t>
          </a:r>
          <a:endParaRPr lang="hr-HR" sz="500" b="0" kern="1200"/>
        </a:p>
      </dsp:txBody>
      <dsp:txXfrm>
        <a:off x="0" y="5486501"/>
        <a:ext cx="5791200" cy="249336"/>
      </dsp:txXfrm>
    </dsp:sp>
    <dsp:sp modelId="{1418452D-B44E-4D3D-B9CE-259BB84DA3BD}">
      <dsp:nvSpPr>
        <dsp:cNvPr id="0" name=""/>
        <dsp:cNvSpPr/>
      </dsp:nvSpPr>
      <dsp:spPr>
        <a:xfrm>
          <a:off x="0" y="573583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6A331D5-0868-447D-A947-8CE9AC7CD6D5}">
      <dsp:nvSpPr>
        <dsp:cNvPr id="0" name=""/>
        <dsp:cNvSpPr/>
      </dsp:nvSpPr>
      <dsp:spPr>
        <a:xfrm>
          <a:off x="0" y="5735838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00202 </a:t>
          </a:r>
          <a:r>
            <a:rPr lang="hr-HR" sz="1200" b="1" kern="1200"/>
            <a:t>ODSJEK ZA FINANCIJE, KOMUNALNO GOSPODARSTVO I GOSPODARSTVO</a:t>
          </a:r>
          <a:endParaRPr lang="hr-HR" sz="1200" b="0" kern="1200"/>
        </a:p>
      </dsp:txBody>
      <dsp:txXfrm>
        <a:off x="0" y="5735838"/>
        <a:ext cx="5791200" cy="249336"/>
      </dsp:txXfrm>
    </dsp:sp>
    <dsp:sp modelId="{0E19A893-3DD0-4599-8CDE-E245629EDB92}">
      <dsp:nvSpPr>
        <dsp:cNvPr id="0" name=""/>
        <dsp:cNvSpPr/>
      </dsp:nvSpPr>
      <dsp:spPr>
        <a:xfrm>
          <a:off x="0" y="598517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32D6344-70DB-4536-9246-A14F7C3F2F1C}">
      <dsp:nvSpPr>
        <dsp:cNvPr id="0" name=""/>
        <dsp:cNvSpPr/>
      </dsp:nvSpPr>
      <dsp:spPr>
        <a:xfrm>
          <a:off x="0" y="598517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1020 Financiranje redovne djelatnosti</a:t>
          </a:r>
          <a:endParaRPr lang="hr-HR" sz="500" b="0" kern="1200"/>
        </a:p>
      </dsp:txBody>
      <dsp:txXfrm>
        <a:off x="0" y="5985174"/>
        <a:ext cx="5791200" cy="249336"/>
      </dsp:txXfrm>
    </dsp:sp>
    <dsp:sp modelId="{1B359936-5BE6-4EAE-AABA-63F5C6647BEF}">
      <dsp:nvSpPr>
        <dsp:cNvPr id="0" name=""/>
        <dsp:cNvSpPr/>
      </dsp:nvSpPr>
      <dsp:spPr>
        <a:xfrm>
          <a:off x="0" y="623451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7C4BAC3-C392-404D-ACB0-445FED0F490B}">
      <dsp:nvSpPr>
        <dsp:cNvPr id="0" name=""/>
        <dsp:cNvSpPr/>
      </dsp:nvSpPr>
      <dsp:spPr>
        <a:xfrm>
          <a:off x="0" y="623451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1021 Poljoprivreda</a:t>
          </a:r>
          <a:endParaRPr lang="hr-HR" sz="500" b="0" kern="1200"/>
        </a:p>
      </dsp:txBody>
      <dsp:txXfrm>
        <a:off x="0" y="6234511"/>
        <a:ext cx="5791200" cy="249336"/>
      </dsp:txXfrm>
    </dsp:sp>
    <dsp:sp modelId="{845ABAE4-967B-472B-9AC2-24FE6DD03EAC}">
      <dsp:nvSpPr>
        <dsp:cNvPr id="0" name=""/>
        <dsp:cNvSpPr/>
      </dsp:nvSpPr>
      <dsp:spPr>
        <a:xfrm>
          <a:off x="0" y="648384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E02F22B-757B-4CC3-B01D-581740E716B3}">
      <dsp:nvSpPr>
        <dsp:cNvPr id="0" name=""/>
        <dsp:cNvSpPr/>
      </dsp:nvSpPr>
      <dsp:spPr>
        <a:xfrm>
          <a:off x="0" y="6483847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1022 Mjere zaštite pučanstva</a:t>
          </a:r>
          <a:endParaRPr lang="hr-HR" sz="500" b="0" kern="1200"/>
        </a:p>
      </dsp:txBody>
      <dsp:txXfrm>
        <a:off x="0" y="6483847"/>
        <a:ext cx="5791200" cy="249336"/>
      </dsp:txXfrm>
    </dsp:sp>
    <dsp:sp modelId="{4E99F5F4-8A34-486E-B788-4AEE303E04F6}">
      <dsp:nvSpPr>
        <dsp:cNvPr id="0" name=""/>
        <dsp:cNvSpPr/>
      </dsp:nvSpPr>
      <dsp:spPr>
        <a:xfrm>
          <a:off x="0" y="673318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D719D0F-6C43-4501-BE96-F1E193D9564B}">
      <dsp:nvSpPr>
        <dsp:cNvPr id="0" name=""/>
        <dsp:cNvSpPr/>
      </dsp:nvSpPr>
      <dsp:spPr>
        <a:xfrm>
          <a:off x="0" y="673318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1023 Zaštita i zbrinjavanje životinja</a:t>
          </a:r>
          <a:endParaRPr lang="hr-HR" sz="500" b="0" kern="1200"/>
        </a:p>
      </dsp:txBody>
      <dsp:txXfrm>
        <a:off x="0" y="6733184"/>
        <a:ext cx="5791200" cy="249336"/>
      </dsp:txXfrm>
    </dsp:sp>
    <dsp:sp modelId="{6AA4730E-C0F2-4654-85F8-52E733D9F07D}">
      <dsp:nvSpPr>
        <dsp:cNvPr id="0" name=""/>
        <dsp:cNvSpPr/>
      </dsp:nvSpPr>
      <dsp:spPr>
        <a:xfrm>
          <a:off x="0" y="698252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99D78A0-8125-4D45-B6C4-F577D1B751F9}">
      <dsp:nvSpPr>
        <dsp:cNvPr id="0" name=""/>
        <dsp:cNvSpPr/>
      </dsp:nvSpPr>
      <dsp:spPr>
        <a:xfrm>
          <a:off x="0" y="6982521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1024 Financiranje djelatnosti</a:t>
          </a:r>
          <a:endParaRPr lang="hr-HR" sz="500" b="0" kern="1200"/>
        </a:p>
      </dsp:txBody>
      <dsp:txXfrm>
        <a:off x="0" y="6982521"/>
        <a:ext cx="5791200" cy="249336"/>
      </dsp:txXfrm>
    </dsp:sp>
    <dsp:sp modelId="{6A79849B-8572-46DF-BCD9-71E909106D86}">
      <dsp:nvSpPr>
        <dsp:cNvPr id="0" name=""/>
        <dsp:cNvSpPr/>
      </dsp:nvSpPr>
      <dsp:spPr>
        <a:xfrm>
          <a:off x="0" y="723185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9746AEF-440A-43C4-AB89-9334D4AD1C19}">
      <dsp:nvSpPr>
        <dsp:cNvPr id="0" name=""/>
        <dsp:cNvSpPr/>
      </dsp:nvSpPr>
      <dsp:spPr>
        <a:xfrm>
          <a:off x="0" y="7231857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1025 Održavanje objekata i opreme komunalne infrastrukture</a:t>
          </a:r>
          <a:endParaRPr lang="hr-HR" sz="500" b="0" kern="1200"/>
        </a:p>
      </dsp:txBody>
      <dsp:txXfrm>
        <a:off x="0" y="7231857"/>
        <a:ext cx="5791200" cy="249336"/>
      </dsp:txXfrm>
    </dsp:sp>
    <dsp:sp modelId="{9AC15211-FD25-4CA0-A25A-4E8D537F3C6B}">
      <dsp:nvSpPr>
        <dsp:cNvPr id="0" name=""/>
        <dsp:cNvSpPr/>
      </dsp:nvSpPr>
      <dsp:spPr>
        <a:xfrm>
          <a:off x="0" y="748119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73B7DC4-EB75-4AB8-9166-7EC0FA10D39C}">
      <dsp:nvSpPr>
        <dsp:cNvPr id="0" name=""/>
        <dsp:cNvSpPr/>
      </dsp:nvSpPr>
      <dsp:spPr>
        <a:xfrm>
          <a:off x="0" y="748119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1026 Kupnja zemljišta</a:t>
          </a:r>
          <a:endParaRPr lang="hr-HR" sz="500" b="0" kern="1200"/>
        </a:p>
      </dsp:txBody>
      <dsp:txXfrm>
        <a:off x="0" y="7481194"/>
        <a:ext cx="5791200" cy="249336"/>
      </dsp:txXfrm>
    </dsp:sp>
    <dsp:sp modelId="{D3BDF842-A046-4DDF-8174-333488687E19}">
      <dsp:nvSpPr>
        <dsp:cNvPr id="0" name=""/>
        <dsp:cNvSpPr/>
      </dsp:nvSpPr>
      <dsp:spPr>
        <a:xfrm>
          <a:off x="0" y="7730530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32F2CF9-425A-4B8D-A91E-DF99E8A04750}">
      <dsp:nvSpPr>
        <dsp:cNvPr id="0" name=""/>
        <dsp:cNvSpPr/>
      </dsp:nvSpPr>
      <dsp:spPr>
        <a:xfrm>
          <a:off x="0" y="7730530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0" kern="1200"/>
            <a:t>   Program 1027 Investicijsko održavanje</a:t>
          </a:r>
          <a:endParaRPr lang="hr-HR" sz="500" b="0" kern="1200"/>
        </a:p>
      </dsp:txBody>
      <dsp:txXfrm>
        <a:off x="0" y="7730530"/>
        <a:ext cx="5791200" cy="249336"/>
      </dsp:txXfrm>
    </dsp:sp>
    <dsp:sp modelId="{0E8B7303-66E1-45AB-B42B-E3C888B32EE7}">
      <dsp:nvSpPr>
        <dsp:cNvPr id="0" name=""/>
        <dsp:cNvSpPr/>
      </dsp:nvSpPr>
      <dsp:spPr>
        <a:xfrm>
          <a:off x="0" y="797986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2C40A41-F85B-439D-B5A4-B914B9FCE209}">
      <dsp:nvSpPr>
        <dsp:cNvPr id="0" name=""/>
        <dsp:cNvSpPr/>
      </dsp:nvSpPr>
      <dsp:spPr>
        <a:xfrm>
          <a:off x="0" y="7979867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1028 Gradnja objekata</a:t>
          </a:r>
          <a:endParaRPr lang="hr-HR" sz="500" b="0" kern="1200"/>
        </a:p>
      </dsp:txBody>
      <dsp:txXfrm>
        <a:off x="0" y="7979867"/>
        <a:ext cx="5791200" cy="249336"/>
      </dsp:txXfrm>
    </dsp:sp>
    <dsp:sp modelId="{77214F64-A6DC-4497-981E-1DF830CD0B12}">
      <dsp:nvSpPr>
        <dsp:cNvPr id="0" name=""/>
        <dsp:cNvSpPr/>
      </dsp:nvSpPr>
      <dsp:spPr>
        <a:xfrm>
          <a:off x="0" y="822920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100DCB7-A19A-4325-82B3-E12FC5A15756}">
      <dsp:nvSpPr>
        <dsp:cNvPr id="0" name=""/>
        <dsp:cNvSpPr/>
      </dsp:nvSpPr>
      <dsp:spPr>
        <a:xfrm>
          <a:off x="0" y="8229204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1029 Legalizacija objekata</a:t>
          </a:r>
          <a:endParaRPr lang="hr-HR" sz="500" b="0" kern="1200"/>
        </a:p>
      </dsp:txBody>
      <dsp:txXfrm>
        <a:off x="0" y="8229204"/>
        <a:ext cx="5791200" cy="249336"/>
      </dsp:txXfrm>
    </dsp:sp>
    <dsp:sp modelId="{31E627F7-3673-4BDF-9FFF-65931932C922}">
      <dsp:nvSpPr>
        <dsp:cNvPr id="0" name=""/>
        <dsp:cNvSpPr/>
      </dsp:nvSpPr>
      <dsp:spPr>
        <a:xfrm>
          <a:off x="0" y="8478540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3283B05-2848-4684-ADC0-B121558041A8}">
      <dsp:nvSpPr>
        <dsp:cNvPr id="0" name=""/>
        <dsp:cNvSpPr/>
      </dsp:nvSpPr>
      <dsp:spPr>
        <a:xfrm>
          <a:off x="0" y="8478540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1030 Poslovi prijevoza pokojnika</a:t>
          </a:r>
          <a:endParaRPr lang="hr-HR" sz="500" b="0" kern="1200"/>
        </a:p>
      </dsp:txBody>
      <dsp:txXfrm>
        <a:off x="0" y="8478540"/>
        <a:ext cx="5791200" cy="249336"/>
      </dsp:txXfrm>
    </dsp:sp>
    <dsp:sp modelId="{E066F133-2B80-4036-8196-6A40191D90AB}">
      <dsp:nvSpPr>
        <dsp:cNvPr id="0" name=""/>
        <dsp:cNvSpPr/>
      </dsp:nvSpPr>
      <dsp:spPr>
        <a:xfrm>
          <a:off x="0" y="872787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BF460E7-ECFC-4169-8D01-31C719582098}">
      <dsp:nvSpPr>
        <dsp:cNvPr id="0" name=""/>
        <dsp:cNvSpPr/>
      </dsp:nvSpPr>
      <dsp:spPr>
        <a:xfrm>
          <a:off x="0" y="8727877"/>
          <a:ext cx="5791200" cy="2493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0" kern="1200"/>
            <a:t>   Program 1031 Zaštita okoliša</a:t>
          </a:r>
          <a:endParaRPr lang="hr-HR" sz="500" kern="1200"/>
        </a:p>
      </dsp:txBody>
      <dsp:txXfrm>
        <a:off x="0" y="8727877"/>
        <a:ext cx="5791200" cy="2493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0.38079</cdr:x>
      <cdr:y>0.03261</cdr:y>
    </cdr:from>
    <cdr:to>
      <cdr:x>0.65232</cdr:x>
      <cdr:y>0.13587</cdr:y>
    </cdr:to>
    <cdr:sp macro="" textlink="">
      <cdr:nvSpPr>
        <cdr:cNvPr id="2" name="Tekstni okvir 1"/>
        <cdr:cNvSpPr txBox="1"/>
      </cdr:nvSpPr>
      <cdr:spPr>
        <a:xfrm xmlns:a="http://schemas.openxmlformats.org/drawingml/2006/main">
          <a:off x="2190749" y="114300"/>
          <a:ext cx="1562102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r-HR" sz="1400">
              <a:solidFill>
                <a:schemeClr val="tx1">
                  <a:lumMod val="50000"/>
                  <a:lumOff val="50000"/>
                </a:schemeClr>
              </a:solidFill>
              <a:latin typeface="+mn-lt"/>
            </a:rPr>
            <a:t>Prihodi i primici (</a:t>
          </a:r>
          <a:r>
            <a:rPr lang="hr-HR" sz="140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Calibri" panose="020F0502020204030204" pitchFamily="34" charset="0"/>
              <a:cs typeface="Calibri" panose="020F0502020204030204" pitchFamily="34" charset="0"/>
            </a:rPr>
            <a:t>€)</a:t>
          </a:r>
          <a:endParaRPr lang="hr-HR" sz="1400">
            <a:solidFill>
              <a:schemeClr val="tx1">
                <a:lumMod val="50000"/>
                <a:lumOff val="50000"/>
              </a:schemeClr>
            </a:solidFill>
            <a:latin typeface="+mn-lt"/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9E29F-5FDC-4AA9-BFED-142359D5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1694</TotalTime>
  <Pages>19</Pages>
  <Words>5357</Words>
  <Characters>30536</Characters>
  <Application>Microsoft Office Word</Application>
  <DocSecurity>0</DocSecurity>
  <Lines>254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MOBES</dc:creator>
  <cp:keywords/>
  <dc:description/>
  <cp:lastModifiedBy>Maja Dundović Pleša</cp:lastModifiedBy>
  <cp:revision>23</cp:revision>
  <cp:lastPrinted>2023-11-23T07:44:00Z</cp:lastPrinted>
  <dcterms:created xsi:type="dcterms:W3CDTF">2022-11-25T06:54:00Z</dcterms:created>
  <dcterms:modified xsi:type="dcterms:W3CDTF">2024-11-13T08:53:00Z</dcterms:modified>
</cp:coreProperties>
</file>